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C1" w:rsidRPr="009F567F" w:rsidRDefault="00BA59C1" w:rsidP="00BA59C1">
      <w:pPr>
        <w:ind w:right="573" w:firstLine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-534035</wp:posOffset>
                </wp:positionV>
                <wp:extent cx="504825" cy="168275"/>
                <wp:effectExtent l="5080" t="8890" r="13970" b="133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D98" w:rsidRDefault="000D1D98" w:rsidP="00BA59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26.9pt;margin-top:-42.05pt;width:39.7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" strokecolor="white">
                <v:textbox>
                  <w:txbxContent>
                    <w:p w:rsidR="000D1D98" w:rsidRDefault="000D1D98" w:rsidP="00BA59C1"/>
                  </w:txbxContent>
                </v:textbox>
              </v:shape>
            </w:pict>
          </mc:Fallback>
        </mc:AlternateContent>
      </w:r>
      <w:r w:rsidRPr="009F567F">
        <w:rPr>
          <w:rFonts w:ascii="Times New Roman" w:hAnsi="Times New Roman"/>
          <w:sz w:val="28"/>
          <w:szCs w:val="28"/>
        </w:rPr>
        <w:t>УТВЕРЖДЕН</w:t>
      </w:r>
    </w:p>
    <w:p w:rsidR="00BA59C1" w:rsidRPr="009F567F" w:rsidRDefault="00BA59C1" w:rsidP="00BA59C1">
      <w:pPr>
        <w:ind w:left="5387" w:right="573"/>
        <w:rPr>
          <w:rFonts w:ascii="Times New Roman" w:hAnsi="Times New Roman"/>
          <w:sz w:val="28"/>
          <w:szCs w:val="28"/>
        </w:rPr>
      </w:pPr>
      <w:r w:rsidRPr="009F567F">
        <w:rPr>
          <w:rFonts w:ascii="Times New Roman" w:hAnsi="Times New Roman"/>
          <w:sz w:val="28"/>
          <w:szCs w:val="28"/>
        </w:rPr>
        <w:t>приказом Федеральной 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567F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9F567F">
        <w:rPr>
          <w:rFonts w:ascii="Times New Roman" w:hAnsi="Times New Roman"/>
          <w:sz w:val="28"/>
          <w:szCs w:val="28"/>
        </w:rPr>
        <w:t>экологическому</w:t>
      </w:r>
      <w:proofErr w:type="gramEnd"/>
      <w:r w:rsidRPr="009F567F">
        <w:rPr>
          <w:rFonts w:ascii="Times New Roman" w:hAnsi="Times New Roman"/>
          <w:sz w:val="28"/>
          <w:szCs w:val="28"/>
        </w:rPr>
        <w:t>,</w:t>
      </w:r>
    </w:p>
    <w:p w:rsidR="00BA59C1" w:rsidRPr="009F567F" w:rsidRDefault="00BA59C1" w:rsidP="00BA59C1">
      <w:pPr>
        <w:ind w:right="573" w:firstLine="5387"/>
        <w:rPr>
          <w:rFonts w:ascii="Times New Roman" w:hAnsi="Times New Roman"/>
          <w:sz w:val="28"/>
          <w:szCs w:val="28"/>
        </w:rPr>
      </w:pPr>
      <w:r w:rsidRPr="009F567F">
        <w:rPr>
          <w:rFonts w:ascii="Times New Roman" w:hAnsi="Times New Roman"/>
          <w:sz w:val="28"/>
          <w:szCs w:val="28"/>
        </w:rPr>
        <w:t>технологическому</w:t>
      </w:r>
    </w:p>
    <w:p w:rsidR="00BA59C1" w:rsidRPr="009F567F" w:rsidRDefault="00BA59C1" w:rsidP="000D1D98">
      <w:pPr>
        <w:ind w:right="-1" w:firstLine="5387"/>
        <w:rPr>
          <w:rFonts w:ascii="Times New Roman" w:hAnsi="Times New Roman"/>
          <w:sz w:val="28"/>
          <w:szCs w:val="28"/>
        </w:rPr>
      </w:pPr>
      <w:r w:rsidRPr="009F567F">
        <w:rPr>
          <w:rFonts w:ascii="Times New Roman" w:hAnsi="Times New Roman"/>
          <w:sz w:val="28"/>
          <w:szCs w:val="28"/>
        </w:rPr>
        <w:t>и атомному надзору</w:t>
      </w:r>
    </w:p>
    <w:p w:rsidR="00BA59C1" w:rsidRPr="00A42483" w:rsidRDefault="00BA59C1" w:rsidP="00BA59C1">
      <w:pPr>
        <w:keepNext/>
        <w:keepLines/>
        <w:ind w:firstLine="5387"/>
        <w:outlineLvl w:val="2"/>
        <w:rPr>
          <w:rFonts w:ascii="Times New Roman" w:hAnsi="Times New Roman"/>
          <w:bCs/>
          <w:sz w:val="28"/>
          <w:szCs w:val="28"/>
        </w:rPr>
      </w:pPr>
      <w:r w:rsidRPr="00A42483">
        <w:rPr>
          <w:rFonts w:ascii="Times New Roman" w:hAnsi="Times New Roman"/>
          <w:bCs/>
          <w:sz w:val="28"/>
          <w:szCs w:val="28"/>
        </w:rPr>
        <w:t>от «</w:t>
      </w:r>
      <w:r w:rsidR="0089447F">
        <w:rPr>
          <w:rFonts w:ascii="Times New Roman" w:hAnsi="Times New Roman"/>
          <w:bCs/>
          <w:sz w:val="28"/>
          <w:szCs w:val="28"/>
        </w:rPr>
        <w:t>28</w:t>
      </w:r>
      <w:r w:rsidRPr="00A42483">
        <w:rPr>
          <w:rFonts w:ascii="Times New Roman" w:hAnsi="Times New Roman"/>
          <w:bCs/>
          <w:sz w:val="28"/>
          <w:szCs w:val="28"/>
        </w:rPr>
        <w:t>»</w:t>
      </w:r>
      <w:r w:rsidR="0089447F">
        <w:rPr>
          <w:rFonts w:ascii="Times New Roman" w:hAnsi="Times New Roman"/>
          <w:bCs/>
          <w:sz w:val="28"/>
          <w:szCs w:val="28"/>
        </w:rPr>
        <w:t xml:space="preserve"> апреля</w:t>
      </w:r>
      <w:r w:rsidRPr="00A42483">
        <w:rPr>
          <w:rFonts w:ascii="Times New Roman" w:hAnsi="Times New Roman"/>
          <w:bCs/>
          <w:sz w:val="28"/>
          <w:szCs w:val="28"/>
        </w:rPr>
        <w:t xml:space="preserve"> 20</w:t>
      </w:r>
      <w:r w:rsidR="005C2F2C">
        <w:rPr>
          <w:rFonts w:ascii="Times New Roman" w:hAnsi="Times New Roman"/>
          <w:bCs/>
          <w:sz w:val="28"/>
          <w:szCs w:val="28"/>
        </w:rPr>
        <w:t>20</w:t>
      </w:r>
      <w:r w:rsidRPr="00A42483">
        <w:rPr>
          <w:rFonts w:ascii="Times New Roman" w:hAnsi="Times New Roman"/>
          <w:bCs/>
          <w:sz w:val="28"/>
          <w:szCs w:val="28"/>
        </w:rPr>
        <w:t xml:space="preserve"> года № </w:t>
      </w:r>
      <w:r w:rsidR="0089447F">
        <w:rPr>
          <w:rFonts w:ascii="Times New Roman" w:hAnsi="Times New Roman"/>
          <w:bCs/>
          <w:sz w:val="28"/>
          <w:szCs w:val="28"/>
        </w:rPr>
        <w:t>174</w:t>
      </w:r>
      <w:bookmarkStart w:id="0" w:name="_GoBack"/>
      <w:bookmarkEnd w:id="0"/>
    </w:p>
    <w:p w:rsidR="00BA59C1" w:rsidRDefault="00BA59C1" w:rsidP="00BA59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59C1" w:rsidRDefault="00BA59C1" w:rsidP="00BA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9C1" w:rsidRDefault="00BA59C1" w:rsidP="00BA59C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9C1" w:rsidRDefault="00BA59C1" w:rsidP="000D1D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Доклад</w:t>
      </w:r>
      <w:r w:rsidRPr="0004355F">
        <w:rPr>
          <w:rFonts w:ascii="Times New Roman" w:hAnsi="Times New Roman"/>
          <w:b/>
          <w:sz w:val="28"/>
          <w:szCs w:val="28"/>
        </w:rPr>
        <w:t xml:space="preserve"> </w:t>
      </w:r>
    </w:p>
    <w:p w:rsidR="00BA59C1" w:rsidRPr="0004355F" w:rsidRDefault="00BA59C1" w:rsidP="000D1D98">
      <w:pPr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 xml:space="preserve">о правоприменительной практике </w:t>
      </w:r>
    </w:p>
    <w:p w:rsidR="00BA59C1" w:rsidRPr="0004355F" w:rsidRDefault="00BA59C1" w:rsidP="000D1D98">
      <w:pPr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>контрольно-надзорной деятельности в Федеральной службе</w:t>
      </w:r>
    </w:p>
    <w:p w:rsidR="00BA59C1" w:rsidRPr="0004355F" w:rsidRDefault="00BA59C1" w:rsidP="000D1D98">
      <w:pPr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 xml:space="preserve">по экологическому, технологическому и атомному надзору </w:t>
      </w:r>
    </w:p>
    <w:p w:rsidR="00BA59C1" w:rsidRPr="0004355F" w:rsidRDefault="00BA59C1" w:rsidP="000D1D98">
      <w:pPr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>при осуществлении федерального государственного надзора</w:t>
      </w:r>
    </w:p>
    <w:p w:rsidR="00BA59C1" w:rsidRDefault="00BA59C1" w:rsidP="000D1D98">
      <w:pPr>
        <w:jc w:val="center"/>
        <w:rPr>
          <w:rFonts w:ascii="Times New Roman" w:hAnsi="Times New Roman"/>
          <w:b/>
          <w:sz w:val="28"/>
          <w:szCs w:val="28"/>
        </w:rPr>
      </w:pPr>
      <w:r w:rsidRPr="0004355F">
        <w:rPr>
          <w:rFonts w:ascii="Times New Roman" w:hAnsi="Times New Roman"/>
          <w:b/>
          <w:sz w:val="28"/>
          <w:szCs w:val="28"/>
        </w:rPr>
        <w:t xml:space="preserve">в области использования атомной энергии, включая вопросы </w:t>
      </w:r>
    </w:p>
    <w:p w:rsidR="00BA59C1" w:rsidRDefault="00BA59C1" w:rsidP="000D1D98">
      <w:pPr>
        <w:jc w:val="center"/>
        <w:rPr>
          <w:rFonts w:ascii="Times New Roman" w:hAnsi="Times New Roman"/>
          <w:sz w:val="20"/>
        </w:rPr>
      </w:pPr>
      <w:r w:rsidRPr="0004355F">
        <w:rPr>
          <w:rFonts w:ascii="Times New Roman" w:hAnsi="Times New Roman"/>
          <w:b/>
          <w:sz w:val="28"/>
          <w:szCs w:val="28"/>
        </w:rPr>
        <w:t xml:space="preserve">федерального государственного строительного надзора на объектах использования атомной энергии, за </w:t>
      </w:r>
      <w:r>
        <w:rPr>
          <w:rFonts w:ascii="Times New Roman" w:hAnsi="Times New Roman"/>
          <w:b/>
          <w:sz w:val="28"/>
          <w:szCs w:val="28"/>
        </w:rPr>
        <w:t>2019 год</w:t>
      </w:r>
    </w:p>
    <w:p w:rsidR="00BA59C1" w:rsidRDefault="00BA59C1" w:rsidP="00BA59C1">
      <w:pPr>
        <w:pStyle w:val="3"/>
        <w:spacing w:line="240" w:lineRule="auto"/>
        <w:ind w:firstLine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bookmarkStart w:id="1" w:name="_Toc481145552"/>
    </w:p>
    <w:p w:rsidR="00BA59C1" w:rsidRDefault="00BA59C1" w:rsidP="008A5EF7">
      <w:pPr>
        <w:pStyle w:val="3"/>
        <w:spacing w:line="276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BA59C1">
        <w:rPr>
          <w:rFonts w:ascii="Times New Roman" w:hAnsi="Times New Roman"/>
          <w:color w:val="000000"/>
          <w:sz w:val="28"/>
          <w:szCs w:val="28"/>
        </w:rPr>
        <w:t>Общие положения</w:t>
      </w:r>
      <w:bookmarkEnd w:id="1"/>
    </w:p>
    <w:p w:rsidR="00302FFF" w:rsidRPr="00302FFF" w:rsidRDefault="00302FFF" w:rsidP="008A5EF7">
      <w:pPr>
        <w:spacing w:line="276" w:lineRule="auto"/>
      </w:pPr>
    </w:p>
    <w:p w:rsidR="00BA59C1" w:rsidRPr="00DA769F" w:rsidRDefault="00BA59C1" w:rsidP="00976469">
      <w:pPr>
        <w:spacing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69F">
        <w:rPr>
          <w:rFonts w:ascii="Times New Roman" w:hAnsi="Times New Roman"/>
          <w:color w:val="000000"/>
          <w:sz w:val="28"/>
          <w:szCs w:val="28"/>
        </w:rPr>
        <w:t>В соответствии с пунктом 2 постановления Правительства Российской Федерации от 15</w:t>
      </w:r>
      <w:r w:rsidR="005C2F2C">
        <w:rPr>
          <w:rFonts w:ascii="Times New Roman" w:hAnsi="Times New Roman"/>
          <w:color w:val="000000"/>
          <w:sz w:val="28"/>
          <w:szCs w:val="28"/>
        </w:rPr>
        <w:t>.10.</w:t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2012 № 1044 «О федеральном государственном надзоре </w:t>
      </w:r>
      <w:r w:rsidR="000D1D98">
        <w:rPr>
          <w:rFonts w:ascii="Times New Roman" w:hAnsi="Times New Roman"/>
          <w:color w:val="000000"/>
          <w:sz w:val="28"/>
          <w:szCs w:val="28"/>
        </w:rPr>
        <w:br/>
      </w:r>
      <w:r w:rsidRPr="00DA769F">
        <w:rPr>
          <w:rFonts w:ascii="Times New Roman" w:hAnsi="Times New Roman"/>
          <w:color w:val="000000"/>
          <w:sz w:val="28"/>
          <w:szCs w:val="28"/>
        </w:rPr>
        <w:t>в области использования атомной энергии» Федеральная служба</w:t>
      </w:r>
      <w:r w:rsidRPr="00DA769F">
        <w:rPr>
          <w:rFonts w:ascii="Times New Roman" w:hAnsi="Times New Roman"/>
          <w:color w:val="000000"/>
          <w:sz w:val="28"/>
          <w:szCs w:val="28"/>
        </w:rPr>
        <w:br/>
        <w:t>по экологическому, технологическому и атомному надзору</w:t>
      </w:r>
      <w:r w:rsidR="005C2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(далее – </w:t>
      </w:r>
      <w:proofErr w:type="spellStart"/>
      <w:r w:rsidRPr="00DA769F">
        <w:rPr>
          <w:rFonts w:ascii="Times New Roman" w:hAnsi="Times New Roman"/>
          <w:color w:val="000000"/>
          <w:sz w:val="28"/>
          <w:szCs w:val="28"/>
        </w:rPr>
        <w:t>Ростехнадзор</w:t>
      </w:r>
      <w:proofErr w:type="spellEnd"/>
      <w:r w:rsidRPr="00DA769F">
        <w:rPr>
          <w:rFonts w:ascii="Times New Roman" w:hAnsi="Times New Roman"/>
          <w:color w:val="000000"/>
          <w:sz w:val="28"/>
          <w:szCs w:val="28"/>
        </w:rPr>
        <w:t xml:space="preserve">) является  федеральным   органом   исполнительной   власти,    уполномоченным на осуществление федерального государственного надзора </w:t>
      </w:r>
      <w:r w:rsidR="000D1D98">
        <w:rPr>
          <w:rFonts w:ascii="Times New Roman" w:hAnsi="Times New Roman"/>
          <w:color w:val="000000"/>
          <w:sz w:val="28"/>
          <w:szCs w:val="28"/>
        </w:rPr>
        <w:br/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в области использования атомной энергии. </w:t>
      </w:r>
      <w:bookmarkStart w:id="2" w:name="OLE_LINK2"/>
      <w:bookmarkStart w:id="3" w:name="OLE_LINK3"/>
    </w:p>
    <w:bookmarkEnd w:id="2"/>
    <w:bookmarkEnd w:id="3"/>
    <w:p w:rsidR="00BA59C1" w:rsidRDefault="00BA59C1" w:rsidP="00976469">
      <w:pPr>
        <w:spacing w:line="312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A769F">
        <w:rPr>
          <w:rFonts w:ascii="Times New Roman" w:hAnsi="Times New Roman"/>
          <w:bCs/>
          <w:color w:val="000000"/>
          <w:sz w:val="28"/>
          <w:szCs w:val="28"/>
        </w:rPr>
        <w:t xml:space="preserve">Контрольно-надзорная деятельность </w:t>
      </w:r>
      <w:proofErr w:type="spellStart"/>
      <w:r w:rsidRPr="00DA769F">
        <w:rPr>
          <w:rFonts w:ascii="Times New Roman" w:hAnsi="Times New Roman"/>
          <w:bCs/>
          <w:color w:val="000000"/>
          <w:sz w:val="28"/>
          <w:szCs w:val="28"/>
        </w:rPr>
        <w:t>Ростехнадзора</w:t>
      </w:r>
      <w:proofErr w:type="spellEnd"/>
      <w:r w:rsidRPr="00DA769F">
        <w:rPr>
          <w:rFonts w:ascii="Times New Roman" w:hAnsi="Times New Roman"/>
          <w:bCs/>
          <w:color w:val="000000"/>
          <w:sz w:val="28"/>
          <w:szCs w:val="28"/>
        </w:rPr>
        <w:t xml:space="preserve"> в области использования атомной энергии осуществляется в соответствии с Федеральным законом   от 26</w:t>
      </w:r>
      <w:r w:rsidR="005C2F2C">
        <w:rPr>
          <w:rFonts w:ascii="Times New Roman" w:hAnsi="Times New Roman"/>
          <w:bCs/>
          <w:color w:val="000000"/>
          <w:sz w:val="28"/>
          <w:szCs w:val="28"/>
        </w:rPr>
        <w:t>.12.</w:t>
      </w:r>
      <w:r w:rsidRPr="00DA769F">
        <w:rPr>
          <w:rFonts w:ascii="Times New Roman" w:hAnsi="Times New Roman"/>
          <w:bCs/>
          <w:color w:val="000000"/>
          <w:sz w:val="28"/>
          <w:szCs w:val="28"/>
        </w:rPr>
        <w:t>2008</w:t>
      </w:r>
      <w:r w:rsidR="005C2F2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A769F">
        <w:rPr>
          <w:rFonts w:ascii="Times New Roman" w:hAnsi="Times New Roman"/>
          <w:bCs/>
          <w:color w:val="000000"/>
          <w:sz w:val="28"/>
          <w:szCs w:val="28"/>
        </w:rPr>
        <w:t>№ 294-ФЗ</w:t>
      </w:r>
      <w:r w:rsidR="005C2F2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A769F">
        <w:rPr>
          <w:rFonts w:ascii="Times New Roman" w:hAnsi="Times New Roman"/>
          <w:bCs/>
          <w:color w:val="000000"/>
          <w:sz w:val="28"/>
          <w:szCs w:val="28"/>
        </w:rPr>
        <w:t xml:space="preserve">«О защите прав юридических лиц </w:t>
      </w:r>
      <w:r w:rsidR="000D1D98">
        <w:rPr>
          <w:rFonts w:ascii="Times New Roman" w:hAnsi="Times New Roman"/>
          <w:bCs/>
          <w:color w:val="000000"/>
          <w:sz w:val="28"/>
          <w:szCs w:val="28"/>
        </w:rPr>
        <w:br/>
      </w:r>
      <w:r w:rsidRPr="00DA769F">
        <w:rPr>
          <w:rFonts w:ascii="Times New Roman" w:hAnsi="Times New Roman"/>
          <w:bCs/>
          <w:color w:val="000000"/>
          <w:sz w:val="28"/>
          <w:szCs w:val="28"/>
        </w:rPr>
        <w:t>и индивидуальных предпринимателей при осуществлении государственного контроля   (надзора)   и   муниципального   контроля»,     Федеральным   законом от 21</w:t>
      </w:r>
      <w:r w:rsidR="005C2F2C">
        <w:rPr>
          <w:rFonts w:ascii="Times New Roman" w:hAnsi="Times New Roman"/>
          <w:bCs/>
          <w:color w:val="000000"/>
          <w:sz w:val="28"/>
          <w:szCs w:val="28"/>
        </w:rPr>
        <w:t>.11.</w:t>
      </w:r>
      <w:r w:rsidRPr="00DA769F">
        <w:rPr>
          <w:rFonts w:ascii="Times New Roman" w:hAnsi="Times New Roman"/>
          <w:bCs/>
          <w:color w:val="000000"/>
          <w:sz w:val="28"/>
          <w:szCs w:val="28"/>
        </w:rPr>
        <w:t>1995</w:t>
      </w:r>
      <w:r w:rsidR="005C2F2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A769F">
        <w:rPr>
          <w:rFonts w:ascii="Times New Roman" w:hAnsi="Times New Roman"/>
          <w:bCs/>
          <w:color w:val="000000"/>
          <w:sz w:val="28"/>
          <w:szCs w:val="28"/>
        </w:rPr>
        <w:t xml:space="preserve">№ 170-ФЗ «Об использовании атомной энергии», а также </w:t>
      </w:r>
      <w:proofErr w:type="gramStart"/>
      <w:r w:rsidR="00E6191A">
        <w:rPr>
          <w:rFonts w:ascii="Times New Roman" w:hAnsi="Times New Roman"/>
          <w:bCs/>
          <w:color w:val="000000"/>
          <w:sz w:val="28"/>
          <w:szCs w:val="28"/>
        </w:rPr>
        <w:t>с</w:t>
      </w:r>
      <w:proofErr w:type="gramEnd"/>
      <w:r w:rsidR="00E6191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A769F">
        <w:rPr>
          <w:rFonts w:ascii="Times New Roman" w:hAnsi="Times New Roman"/>
          <w:bCs/>
          <w:color w:val="000000"/>
          <w:sz w:val="28"/>
          <w:szCs w:val="28"/>
        </w:rPr>
        <w:t xml:space="preserve">следующими нормативными правовыми актами Правительства Российской Федерации и </w:t>
      </w:r>
      <w:proofErr w:type="spellStart"/>
      <w:r w:rsidRPr="00DA769F">
        <w:rPr>
          <w:rFonts w:ascii="Times New Roman" w:hAnsi="Times New Roman"/>
          <w:bCs/>
          <w:color w:val="000000"/>
          <w:sz w:val="28"/>
          <w:szCs w:val="28"/>
        </w:rPr>
        <w:t>Ростехнадзора</w:t>
      </w:r>
      <w:proofErr w:type="spellEnd"/>
      <w:r w:rsidRPr="00DA769F">
        <w:rPr>
          <w:rFonts w:ascii="Times New Roman" w:hAnsi="Times New Roman"/>
          <w:bCs/>
          <w:color w:val="000000"/>
          <w:sz w:val="28"/>
          <w:szCs w:val="28"/>
        </w:rPr>
        <w:t xml:space="preserve">:   </w:t>
      </w:r>
    </w:p>
    <w:p w:rsidR="00D520E7" w:rsidRPr="00DA769F" w:rsidRDefault="005C2F2C" w:rsidP="00976469">
      <w:pPr>
        <w:spacing w:line="312" w:lineRule="auto"/>
        <w:ind w:right="-2" w:firstLine="68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D520E7" w:rsidRPr="00795989">
        <w:rPr>
          <w:rFonts w:ascii="Times New Roman" w:hAnsi="Times New Roman"/>
          <w:bCs/>
          <w:sz w:val="28"/>
          <w:szCs w:val="28"/>
        </w:rPr>
        <w:t>остановлени</w:t>
      </w:r>
      <w:r w:rsidR="00D520E7">
        <w:rPr>
          <w:rFonts w:ascii="Times New Roman" w:hAnsi="Times New Roman"/>
          <w:bCs/>
          <w:sz w:val="28"/>
          <w:szCs w:val="28"/>
        </w:rPr>
        <w:t>ем</w:t>
      </w:r>
      <w:r w:rsidR="00D520E7" w:rsidRPr="00795989">
        <w:rPr>
          <w:rFonts w:ascii="Times New Roman" w:hAnsi="Times New Roman"/>
          <w:bCs/>
          <w:sz w:val="28"/>
          <w:szCs w:val="28"/>
        </w:rPr>
        <w:t xml:space="preserve"> Правительства Р</w:t>
      </w:r>
      <w:r w:rsidR="00F31DA5">
        <w:rPr>
          <w:rFonts w:ascii="Times New Roman" w:hAnsi="Times New Roman"/>
          <w:bCs/>
          <w:sz w:val="28"/>
          <w:szCs w:val="28"/>
        </w:rPr>
        <w:t xml:space="preserve">оссийской </w:t>
      </w:r>
      <w:r w:rsidR="00D520E7" w:rsidRPr="00795989">
        <w:rPr>
          <w:rFonts w:ascii="Times New Roman" w:hAnsi="Times New Roman"/>
          <w:bCs/>
          <w:sz w:val="28"/>
          <w:szCs w:val="28"/>
        </w:rPr>
        <w:t>Ф</w:t>
      </w:r>
      <w:r w:rsidR="00F31DA5">
        <w:rPr>
          <w:rFonts w:ascii="Times New Roman" w:hAnsi="Times New Roman"/>
          <w:bCs/>
          <w:sz w:val="28"/>
          <w:szCs w:val="28"/>
        </w:rPr>
        <w:t>едерации</w:t>
      </w:r>
      <w:r w:rsidR="00D520E7" w:rsidRPr="00795989">
        <w:rPr>
          <w:rFonts w:ascii="Times New Roman" w:hAnsi="Times New Roman"/>
          <w:bCs/>
          <w:sz w:val="28"/>
          <w:szCs w:val="28"/>
        </w:rPr>
        <w:t xml:space="preserve"> от 26</w:t>
      </w:r>
      <w:r>
        <w:rPr>
          <w:rFonts w:ascii="Times New Roman" w:hAnsi="Times New Roman"/>
          <w:bCs/>
          <w:sz w:val="28"/>
          <w:szCs w:val="28"/>
        </w:rPr>
        <w:t>.12.</w:t>
      </w:r>
      <w:r w:rsidR="00D520E7" w:rsidRPr="00795989">
        <w:rPr>
          <w:rFonts w:ascii="Times New Roman" w:hAnsi="Times New Roman"/>
          <w:bCs/>
          <w:sz w:val="28"/>
          <w:szCs w:val="28"/>
        </w:rPr>
        <w:t>2018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520E7" w:rsidRPr="00795989">
        <w:rPr>
          <w:rFonts w:ascii="Times New Roman" w:hAnsi="Times New Roman"/>
          <w:bCs/>
          <w:sz w:val="28"/>
          <w:szCs w:val="28"/>
        </w:rPr>
        <w:t xml:space="preserve">№ 1680 </w:t>
      </w:r>
      <w:r w:rsidR="00D520E7" w:rsidRPr="00BD0C81">
        <w:rPr>
          <w:rFonts w:ascii="Times New Roman" w:hAnsi="Times New Roman"/>
          <w:bCs/>
          <w:sz w:val="28"/>
          <w:szCs w:val="28"/>
        </w:rPr>
        <w:t>«</w:t>
      </w:r>
      <w:r w:rsidR="00D520E7" w:rsidRPr="00795989">
        <w:rPr>
          <w:rFonts w:ascii="Times New Roman" w:hAnsi="Times New Roman"/>
          <w:bCs/>
          <w:sz w:val="28"/>
          <w:szCs w:val="28"/>
        </w:rPr>
        <w:t xml:space="preserve">Об утверждении общих требований к организации и осуществлению органами государственного контроля (надзора), органами муниципального </w:t>
      </w:r>
      <w:r w:rsidR="00D520E7" w:rsidRPr="00795989">
        <w:rPr>
          <w:rFonts w:ascii="Times New Roman" w:hAnsi="Times New Roman"/>
          <w:bCs/>
          <w:sz w:val="28"/>
          <w:szCs w:val="28"/>
        </w:rPr>
        <w:lastRenderedPageBreak/>
        <w:t>контроля мероприятий по профилактике нарушений обязательных требований, требований, установленных муниципальными правовыми актами</w:t>
      </w:r>
      <w:r w:rsidR="00D520E7" w:rsidRPr="00BD0C81">
        <w:rPr>
          <w:rFonts w:ascii="Times New Roman" w:hAnsi="Times New Roman"/>
          <w:bCs/>
          <w:sz w:val="28"/>
          <w:szCs w:val="28"/>
        </w:rPr>
        <w:t>»</w:t>
      </w:r>
      <w:r w:rsidR="00D520E7">
        <w:rPr>
          <w:bCs/>
          <w:sz w:val="28"/>
          <w:szCs w:val="28"/>
        </w:rPr>
        <w:t>;</w:t>
      </w:r>
    </w:p>
    <w:p w:rsidR="00BA59C1" w:rsidRPr="00DA769F" w:rsidRDefault="00BA59C1" w:rsidP="00976469">
      <w:pPr>
        <w:spacing w:line="32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69F">
        <w:rPr>
          <w:rFonts w:ascii="Times New Roman" w:hAnsi="Times New Roman"/>
          <w:color w:val="000000"/>
          <w:sz w:val="28"/>
          <w:szCs w:val="28"/>
        </w:rPr>
        <w:t>Положение</w:t>
      </w:r>
      <w:r w:rsidR="00E6191A">
        <w:rPr>
          <w:rFonts w:ascii="Times New Roman" w:hAnsi="Times New Roman"/>
          <w:color w:val="000000"/>
          <w:sz w:val="28"/>
          <w:szCs w:val="28"/>
        </w:rPr>
        <w:t>м</w:t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 о федеральном государственном надзоре в области использования атомной энергии – утверждено постановлением Правительства Российской Федерации от 15</w:t>
      </w:r>
      <w:r w:rsidR="005C2F2C">
        <w:rPr>
          <w:rFonts w:ascii="Times New Roman" w:hAnsi="Times New Roman"/>
          <w:color w:val="000000"/>
          <w:sz w:val="28"/>
          <w:szCs w:val="28"/>
        </w:rPr>
        <w:t>.10.</w:t>
      </w:r>
      <w:r w:rsidRPr="00DA769F">
        <w:rPr>
          <w:rFonts w:ascii="Times New Roman" w:hAnsi="Times New Roman"/>
          <w:color w:val="000000"/>
          <w:sz w:val="28"/>
          <w:szCs w:val="28"/>
        </w:rPr>
        <w:t>2012 № 1044 «О федеральном государственном надзоре в области использования атомной энергии» (Собрание законодательства Российской Федерации, 2012, № 43, ст. 5878);</w:t>
      </w:r>
    </w:p>
    <w:p w:rsidR="00BA59C1" w:rsidRPr="00DA769F" w:rsidRDefault="00BA59C1" w:rsidP="00976469">
      <w:pPr>
        <w:spacing w:line="32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69F">
        <w:rPr>
          <w:rFonts w:ascii="Times New Roman" w:hAnsi="Times New Roman"/>
          <w:color w:val="000000"/>
          <w:sz w:val="28"/>
          <w:szCs w:val="28"/>
        </w:rPr>
        <w:t>Положение</w:t>
      </w:r>
      <w:r w:rsidR="00E6191A">
        <w:rPr>
          <w:rFonts w:ascii="Times New Roman" w:hAnsi="Times New Roman"/>
          <w:color w:val="000000"/>
          <w:sz w:val="28"/>
          <w:szCs w:val="28"/>
        </w:rPr>
        <w:t>м</w:t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 о режиме постоянного государственного надзора </w:t>
      </w:r>
      <w:r w:rsidR="000D1D98">
        <w:rPr>
          <w:rFonts w:ascii="Times New Roman" w:hAnsi="Times New Roman"/>
          <w:color w:val="000000"/>
          <w:sz w:val="28"/>
          <w:szCs w:val="28"/>
        </w:rPr>
        <w:br/>
      </w:r>
      <w:r w:rsidRPr="00DA769F">
        <w:rPr>
          <w:rFonts w:ascii="Times New Roman" w:hAnsi="Times New Roman"/>
          <w:color w:val="000000"/>
          <w:sz w:val="28"/>
          <w:szCs w:val="28"/>
        </w:rPr>
        <w:t>на объектах использования атомной энергии – утверждено постановлением Правительства Российской  Федерации от 23</w:t>
      </w:r>
      <w:r w:rsidR="005C2F2C">
        <w:rPr>
          <w:rFonts w:ascii="Times New Roman" w:hAnsi="Times New Roman"/>
          <w:color w:val="000000"/>
          <w:sz w:val="28"/>
          <w:szCs w:val="28"/>
        </w:rPr>
        <w:t>.04.</w:t>
      </w:r>
      <w:r w:rsidRPr="00DA769F">
        <w:rPr>
          <w:rFonts w:ascii="Times New Roman" w:hAnsi="Times New Roman"/>
          <w:color w:val="000000"/>
          <w:sz w:val="28"/>
          <w:szCs w:val="28"/>
        </w:rPr>
        <w:t>2012 № 373 «Об утверждении Положения о режиме постоянного государственного надзора на объектах использования атомной  энергии»  (Собрание  законодательства  Российской Федерации,  2012, № 18, ст. 2233)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BA59C1" w:rsidRPr="00DA769F" w:rsidRDefault="00BA59C1" w:rsidP="00976469">
      <w:pPr>
        <w:spacing w:line="32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69F">
        <w:rPr>
          <w:rFonts w:ascii="Times New Roman" w:hAnsi="Times New Roman"/>
          <w:color w:val="000000"/>
          <w:sz w:val="28"/>
          <w:szCs w:val="28"/>
        </w:rPr>
        <w:t>Административны</w:t>
      </w:r>
      <w:r w:rsidR="00E6191A">
        <w:rPr>
          <w:rFonts w:ascii="Times New Roman" w:hAnsi="Times New Roman"/>
          <w:color w:val="000000"/>
          <w:sz w:val="28"/>
          <w:szCs w:val="28"/>
        </w:rPr>
        <w:t>м</w:t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  регламент</w:t>
      </w:r>
      <w:r w:rsidR="00E6191A">
        <w:rPr>
          <w:rFonts w:ascii="Times New Roman" w:hAnsi="Times New Roman"/>
          <w:color w:val="000000"/>
          <w:sz w:val="28"/>
          <w:szCs w:val="28"/>
        </w:rPr>
        <w:t>ом</w:t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  по    исполнению    Федеральной    службой по экологическому, технологическому и атомному надзору государственной функции по федеральному государственному надзору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в области использования атомной энергии, </w:t>
      </w:r>
      <w:proofErr w:type="gramStart"/>
      <w:r w:rsidRPr="00DA769F">
        <w:rPr>
          <w:rFonts w:ascii="Times New Roman" w:hAnsi="Times New Roman"/>
          <w:color w:val="000000"/>
          <w:sz w:val="28"/>
          <w:szCs w:val="28"/>
        </w:rPr>
        <w:t>утвержденный</w:t>
      </w:r>
      <w:proofErr w:type="gramEnd"/>
      <w:r w:rsidRPr="00DA769F">
        <w:rPr>
          <w:rFonts w:ascii="Times New Roman" w:hAnsi="Times New Roman"/>
          <w:color w:val="000000"/>
          <w:sz w:val="28"/>
          <w:szCs w:val="28"/>
        </w:rPr>
        <w:t xml:space="preserve"> приказом </w:t>
      </w:r>
      <w:proofErr w:type="spellStart"/>
      <w:r w:rsidRPr="00DA769F">
        <w:rPr>
          <w:rFonts w:ascii="Times New Roman" w:hAnsi="Times New Roman"/>
          <w:color w:val="000000"/>
          <w:sz w:val="28"/>
          <w:szCs w:val="28"/>
        </w:rPr>
        <w:t>Ростехнадзора</w:t>
      </w:r>
      <w:proofErr w:type="spellEnd"/>
      <w:r w:rsidRPr="00DA769F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5C2F2C">
        <w:rPr>
          <w:rFonts w:ascii="Times New Roman" w:hAnsi="Times New Roman"/>
          <w:color w:val="000000"/>
          <w:sz w:val="28"/>
          <w:szCs w:val="28"/>
        </w:rPr>
        <w:t>0</w:t>
      </w:r>
      <w:r w:rsidRPr="00DA769F">
        <w:rPr>
          <w:rFonts w:ascii="Times New Roman" w:hAnsi="Times New Roman"/>
          <w:color w:val="000000"/>
          <w:sz w:val="28"/>
          <w:szCs w:val="28"/>
        </w:rPr>
        <w:t>7</w:t>
      </w:r>
      <w:r w:rsidR="005C2F2C">
        <w:rPr>
          <w:rFonts w:ascii="Times New Roman" w:hAnsi="Times New Roman"/>
          <w:color w:val="000000"/>
          <w:sz w:val="28"/>
          <w:szCs w:val="28"/>
        </w:rPr>
        <w:t>.06.</w:t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2013 № 248 (зарегистрирован в Минюсте России, </w:t>
      </w:r>
      <w:r w:rsidR="000D1D98">
        <w:rPr>
          <w:rFonts w:ascii="Times New Roman" w:hAnsi="Times New Roman"/>
          <w:color w:val="000000"/>
          <w:sz w:val="28"/>
          <w:szCs w:val="28"/>
        </w:rPr>
        <w:br/>
      </w:r>
      <w:r w:rsidRPr="00DA769F">
        <w:rPr>
          <w:rFonts w:ascii="Times New Roman" w:hAnsi="Times New Roman"/>
          <w:color w:val="000000"/>
          <w:sz w:val="28"/>
          <w:szCs w:val="28"/>
        </w:rPr>
        <w:t>рег. № 29174 от 25</w:t>
      </w:r>
      <w:r w:rsidR="005C2F2C">
        <w:rPr>
          <w:rFonts w:ascii="Times New Roman" w:hAnsi="Times New Roman"/>
          <w:color w:val="000000"/>
          <w:sz w:val="28"/>
          <w:szCs w:val="28"/>
        </w:rPr>
        <w:t>.07.</w:t>
      </w:r>
      <w:r w:rsidRPr="00DA769F">
        <w:rPr>
          <w:rFonts w:ascii="Times New Roman" w:hAnsi="Times New Roman"/>
          <w:color w:val="000000"/>
          <w:sz w:val="28"/>
          <w:szCs w:val="28"/>
        </w:rPr>
        <w:t>2013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BA59C1" w:rsidRPr="00DA769F" w:rsidRDefault="00E6191A" w:rsidP="00976469">
      <w:pPr>
        <w:spacing w:line="32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Переч</w:t>
      </w:r>
      <w:r w:rsidR="00BA59C1" w:rsidRPr="00DA769F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ем</w:t>
      </w:r>
      <w:r w:rsidR="00BA59C1" w:rsidRPr="00DA769F">
        <w:rPr>
          <w:rFonts w:ascii="Times New Roman" w:hAnsi="Times New Roman"/>
          <w:color w:val="000000"/>
          <w:sz w:val="28"/>
          <w:szCs w:val="28"/>
        </w:rPr>
        <w:t xml:space="preserve"> нормативных правовых актов, устанавливающих обязательные требования, приведен</w:t>
      </w:r>
      <w:r>
        <w:rPr>
          <w:rFonts w:ascii="Times New Roman" w:hAnsi="Times New Roman"/>
          <w:color w:val="000000"/>
          <w:sz w:val="28"/>
          <w:szCs w:val="28"/>
        </w:rPr>
        <w:t>ным</w:t>
      </w:r>
      <w:r w:rsidR="00BA59C1" w:rsidRPr="00DA769F">
        <w:rPr>
          <w:rFonts w:ascii="Times New Roman" w:hAnsi="Times New Roman"/>
          <w:color w:val="000000"/>
          <w:sz w:val="28"/>
          <w:szCs w:val="28"/>
        </w:rPr>
        <w:t xml:space="preserve"> в приложении № 3 к приказу </w:t>
      </w:r>
      <w:proofErr w:type="spellStart"/>
      <w:r w:rsidR="00BA59C1" w:rsidRPr="00DA769F">
        <w:rPr>
          <w:rFonts w:ascii="Times New Roman" w:hAnsi="Times New Roman"/>
          <w:color w:val="000000"/>
          <w:sz w:val="28"/>
          <w:szCs w:val="28"/>
        </w:rPr>
        <w:t>Ростехнадзора</w:t>
      </w:r>
      <w:proofErr w:type="spellEnd"/>
      <w:r w:rsidR="00BA59C1" w:rsidRPr="00DA76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59C1">
        <w:rPr>
          <w:rFonts w:ascii="Times New Roman" w:hAnsi="Times New Roman"/>
          <w:color w:val="000000"/>
          <w:sz w:val="28"/>
          <w:szCs w:val="28"/>
        </w:rPr>
        <w:br/>
      </w:r>
      <w:r w:rsidR="00BA59C1" w:rsidRPr="00DA769F">
        <w:rPr>
          <w:rFonts w:ascii="Times New Roman" w:hAnsi="Times New Roman"/>
          <w:color w:val="000000"/>
          <w:sz w:val="28"/>
          <w:szCs w:val="28"/>
        </w:rPr>
        <w:t>от 17</w:t>
      </w:r>
      <w:r w:rsidR="005C2F2C">
        <w:rPr>
          <w:rFonts w:ascii="Times New Roman" w:hAnsi="Times New Roman"/>
          <w:color w:val="000000"/>
          <w:sz w:val="28"/>
          <w:szCs w:val="28"/>
        </w:rPr>
        <w:t>.10.</w:t>
      </w:r>
      <w:r w:rsidR="00BA59C1" w:rsidRPr="00DA769F">
        <w:rPr>
          <w:rFonts w:ascii="Times New Roman" w:hAnsi="Times New Roman"/>
          <w:color w:val="000000"/>
          <w:sz w:val="28"/>
          <w:szCs w:val="28"/>
        </w:rPr>
        <w:t xml:space="preserve">2016 № 421 «Об утверждении перечней правовых актов, содержащих обязательные требования, соблюдение которых оценивается при проведении мероприятий по контролю в рамках осуществления видов государственного контроля </w:t>
      </w:r>
      <w:r w:rsidR="00BA59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59C1" w:rsidRPr="00DA769F">
        <w:rPr>
          <w:rFonts w:ascii="Times New Roman" w:hAnsi="Times New Roman"/>
          <w:color w:val="000000"/>
          <w:sz w:val="28"/>
          <w:szCs w:val="28"/>
        </w:rPr>
        <w:t xml:space="preserve">(надзора), отнесенных     к   компетенции   </w:t>
      </w:r>
      <w:r w:rsidR="00BA59C1" w:rsidRPr="00DA769F">
        <w:rPr>
          <w:rFonts w:ascii="Times New Roman" w:hAnsi="Times New Roman"/>
          <w:bCs/>
          <w:color w:val="000000"/>
          <w:sz w:val="28"/>
          <w:szCs w:val="28"/>
        </w:rPr>
        <w:t xml:space="preserve">Федеральной    службы </w:t>
      </w:r>
      <w:r w:rsidR="000D1D98">
        <w:rPr>
          <w:rFonts w:ascii="Times New Roman" w:hAnsi="Times New Roman"/>
          <w:bCs/>
          <w:color w:val="000000"/>
          <w:sz w:val="28"/>
          <w:szCs w:val="28"/>
        </w:rPr>
        <w:br/>
      </w:r>
      <w:r w:rsidR="00BA59C1" w:rsidRPr="00DA769F">
        <w:rPr>
          <w:rFonts w:ascii="Times New Roman" w:hAnsi="Times New Roman"/>
          <w:bCs/>
          <w:color w:val="000000"/>
          <w:sz w:val="28"/>
          <w:szCs w:val="28"/>
        </w:rPr>
        <w:t>по экологическому, технологическому и атомному надзору</w:t>
      </w:r>
      <w:r w:rsidR="00BA59C1" w:rsidRPr="00DA769F">
        <w:rPr>
          <w:rFonts w:ascii="Times New Roman" w:hAnsi="Times New Roman"/>
          <w:color w:val="000000"/>
          <w:sz w:val="28"/>
          <w:szCs w:val="28"/>
        </w:rPr>
        <w:t xml:space="preserve">». </w:t>
      </w:r>
      <w:proofErr w:type="gramEnd"/>
    </w:p>
    <w:p w:rsidR="00BA59C1" w:rsidRDefault="00BA59C1" w:rsidP="00976469">
      <w:pPr>
        <w:spacing w:line="32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69F">
        <w:rPr>
          <w:rFonts w:ascii="Times New Roman" w:hAnsi="Times New Roman"/>
          <w:color w:val="000000"/>
          <w:sz w:val="28"/>
          <w:szCs w:val="28"/>
        </w:rPr>
        <w:t xml:space="preserve">Основной целью </w:t>
      </w:r>
      <w:proofErr w:type="gramStart"/>
      <w:r w:rsidRPr="00DA769F">
        <w:rPr>
          <w:rFonts w:ascii="Times New Roman" w:hAnsi="Times New Roman"/>
          <w:color w:val="000000"/>
          <w:sz w:val="28"/>
          <w:szCs w:val="28"/>
        </w:rPr>
        <w:t>проверок, проводимых в рамках осуществления федерального государственного надзора в област</w:t>
      </w:r>
      <w:r>
        <w:rPr>
          <w:rFonts w:ascii="Times New Roman" w:hAnsi="Times New Roman"/>
          <w:color w:val="000000"/>
          <w:sz w:val="28"/>
          <w:szCs w:val="28"/>
        </w:rPr>
        <w:t>и использования атомной энергии</w:t>
      </w:r>
      <w:r w:rsidRPr="00DA769F">
        <w:rPr>
          <w:rFonts w:ascii="Times New Roman" w:hAnsi="Times New Roman"/>
          <w:color w:val="000000"/>
          <w:sz w:val="28"/>
          <w:szCs w:val="28"/>
        </w:rPr>
        <w:t xml:space="preserve"> является</w:t>
      </w:r>
      <w:proofErr w:type="gramEnd"/>
      <w:r w:rsidRPr="00DA769F">
        <w:rPr>
          <w:rFonts w:ascii="Times New Roman" w:hAnsi="Times New Roman"/>
          <w:color w:val="000000"/>
          <w:sz w:val="28"/>
          <w:szCs w:val="28"/>
        </w:rPr>
        <w:t xml:space="preserve"> предупреждение, выявление и пресечение нарушений обязательных требований в области использования атомной энергии. </w:t>
      </w:r>
    </w:p>
    <w:p w:rsidR="00976469" w:rsidRPr="00DA769F" w:rsidRDefault="00976469" w:rsidP="00976469">
      <w:pPr>
        <w:spacing w:line="32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A59C1" w:rsidRDefault="00BA59C1" w:rsidP="008A5EF7">
      <w:pPr>
        <w:spacing w:line="276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0EBD" w:rsidRPr="001D4BFB" w:rsidRDefault="00BD0EBD" w:rsidP="000D1D9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D4BFB">
        <w:rPr>
          <w:rFonts w:ascii="Times New Roman" w:hAnsi="Times New Roman"/>
          <w:b/>
          <w:sz w:val="28"/>
          <w:szCs w:val="28"/>
        </w:rPr>
        <w:lastRenderedPageBreak/>
        <w:t xml:space="preserve">Федеральный государственный надзор </w:t>
      </w:r>
      <w:r>
        <w:rPr>
          <w:rFonts w:ascii="Times New Roman" w:hAnsi="Times New Roman"/>
          <w:b/>
          <w:sz w:val="28"/>
          <w:szCs w:val="28"/>
        </w:rPr>
        <w:t>в отношении</w:t>
      </w:r>
      <w:r w:rsidRPr="001D4BFB">
        <w:rPr>
          <w:rFonts w:ascii="Times New Roman" w:hAnsi="Times New Roman"/>
          <w:b/>
          <w:sz w:val="28"/>
          <w:szCs w:val="28"/>
        </w:rPr>
        <w:t xml:space="preserve"> атомных станци</w:t>
      </w:r>
      <w:r>
        <w:rPr>
          <w:rFonts w:ascii="Times New Roman" w:hAnsi="Times New Roman"/>
          <w:b/>
          <w:sz w:val="28"/>
          <w:szCs w:val="28"/>
        </w:rPr>
        <w:t xml:space="preserve">й </w:t>
      </w:r>
      <w:r w:rsidR="000D1D98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и организаций, оказывающих услуги (выполняющих работы) эксплуатирующей организации</w:t>
      </w:r>
    </w:p>
    <w:p w:rsidR="00BA59C1" w:rsidRPr="001D4BFB" w:rsidRDefault="00BA59C1" w:rsidP="008A5EF7">
      <w:pPr>
        <w:spacing w:line="276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0EBD" w:rsidRPr="001D4BFB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течение </w:t>
      </w:r>
      <w:r w:rsidRPr="001D4BFB">
        <w:rPr>
          <w:rFonts w:ascii="Times New Roman" w:hAnsi="Times New Roman"/>
          <w:bCs/>
          <w:sz w:val="28"/>
          <w:szCs w:val="28"/>
        </w:rPr>
        <w:t>2019 год</w:t>
      </w:r>
      <w:r>
        <w:rPr>
          <w:rFonts w:ascii="Times New Roman" w:hAnsi="Times New Roman"/>
          <w:bCs/>
          <w:sz w:val="28"/>
          <w:szCs w:val="28"/>
        </w:rPr>
        <w:t>а</w:t>
      </w:r>
      <w:r w:rsidRPr="001D4BF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Ростехнадзор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осуществлял регулирование ядерной </w:t>
      </w:r>
      <w:r w:rsidR="000D1D98">
        <w:rPr>
          <w:rFonts w:ascii="Times New Roman" w:hAnsi="Times New Roman"/>
          <w:bCs/>
          <w:sz w:val="28"/>
          <w:szCs w:val="28"/>
        </w:rPr>
        <w:br/>
      </w:r>
      <w:r w:rsidRPr="001D4BFB">
        <w:rPr>
          <w:rFonts w:ascii="Times New Roman" w:hAnsi="Times New Roman"/>
          <w:bCs/>
          <w:sz w:val="28"/>
          <w:szCs w:val="28"/>
        </w:rPr>
        <w:t>и радиационной безопасности на 5</w:t>
      </w:r>
      <w:r>
        <w:rPr>
          <w:rFonts w:ascii="Times New Roman" w:hAnsi="Times New Roman"/>
          <w:bCs/>
          <w:sz w:val="28"/>
          <w:szCs w:val="28"/>
        </w:rPr>
        <w:t>1</w:t>
      </w:r>
      <w:r w:rsidRPr="001D4BFB">
        <w:rPr>
          <w:rFonts w:ascii="Times New Roman" w:hAnsi="Times New Roman"/>
          <w:bCs/>
          <w:sz w:val="28"/>
          <w:szCs w:val="28"/>
        </w:rPr>
        <w:t xml:space="preserve"> энергоблок</w:t>
      </w:r>
      <w:r>
        <w:rPr>
          <w:rFonts w:ascii="Times New Roman" w:hAnsi="Times New Roman"/>
          <w:bCs/>
          <w:sz w:val="28"/>
          <w:szCs w:val="28"/>
        </w:rPr>
        <w:t>е</w:t>
      </w:r>
      <w:r w:rsidRPr="001D4BFB">
        <w:rPr>
          <w:rFonts w:ascii="Times New Roman" w:hAnsi="Times New Roman"/>
          <w:bCs/>
          <w:sz w:val="28"/>
          <w:szCs w:val="28"/>
        </w:rPr>
        <w:t xml:space="preserve"> 11 атомных станций, </w:t>
      </w:r>
      <w:r w:rsidR="000D1D98">
        <w:rPr>
          <w:rFonts w:ascii="Times New Roman" w:hAnsi="Times New Roman"/>
          <w:bCs/>
          <w:sz w:val="28"/>
          <w:szCs w:val="28"/>
        </w:rPr>
        <w:br/>
      </w:r>
      <w:r w:rsidRPr="001D4BFB">
        <w:rPr>
          <w:rFonts w:ascii="Times New Roman" w:hAnsi="Times New Roman"/>
          <w:bCs/>
          <w:sz w:val="28"/>
          <w:szCs w:val="28"/>
        </w:rPr>
        <w:t>из которых:</w:t>
      </w:r>
    </w:p>
    <w:p w:rsidR="00BD0EBD" w:rsidRPr="001D4BFB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6</w:t>
      </w:r>
      <w:r w:rsidRPr="001D4BFB">
        <w:rPr>
          <w:rFonts w:ascii="Times New Roman" w:hAnsi="Times New Roman"/>
          <w:bCs/>
          <w:sz w:val="28"/>
          <w:szCs w:val="28"/>
        </w:rPr>
        <w:t xml:space="preserve"> энергоблоков находятся в эксплуатации на энергетическом уровне мощности;</w:t>
      </w:r>
    </w:p>
    <w:p w:rsidR="00BD0EBD" w:rsidRPr="001D4BFB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1D4BFB">
        <w:rPr>
          <w:rFonts w:ascii="Times New Roman" w:hAnsi="Times New Roman"/>
          <w:bCs/>
          <w:sz w:val="28"/>
          <w:szCs w:val="28"/>
        </w:rPr>
        <w:t xml:space="preserve"> энергоблок</w:t>
      </w:r>
      <w:r>
        <w:rPr>
          <w:rFonts w:ascii="Times New Roman" w:hAnsi="Times New Roman"/>
          <w:bCs/>
          <w:sz w:val="28"/>
          <w:szCs w:val="28"/>
        </w:rPr>
        <w:t>ов</w:t>
      </w:r>
      <w:r w:rsidRPr="001D4BFB">
        <w:rPr>
          <w:rFonts w:ascii="Times New Roman" w:hAnsi="Times New Roman"/>
          <w:bCs/>
          <w:sz w:val="28"/>
          <w:szCs w:val="28"/>
        </w:rPr>
        <w:t xml:space="preserve"> находятся в стадии подготовки к выводу из эксплуатации (1, 2 блоки Белоярской АЭС, 3 блок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Нововоронежской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АЭС, 1 блок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Билибинской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АЭС)</w:t>
      </w:r>
      <w:r w:rsidRPr="001D4BFB">
        <w:rPr>
          <w:rFonts w:ascii="Times New Roman" w:hAnsi="Times New Roman"/>
          <w:sz w:val="28"/>
        </w:rPr>
        <w:t xml:space="preserve"> </w:t>
      </w:r>
      <w:r w:rsidRPr="001D4BFB">
        <w:rPr>
          <w:rFonts w:ascii="Times New Roman" w:hAnsi="Times New Roman"/>
          <w:bCs/>
          <w:sz w:val="28"/>
          <w:szCs w:val="28"/>
        </w:rPr>
        <w:t>или остановлены для подготовки к выводу из эксплуатации (</w:t>
      </w:r>
      <w:r>
        <w:rPr>
          <w:rFonts w:ascii="Times New Roman" w:hAnsi="Times New Roman"/>
          <w:bCs/>
          <w:sz w:val="28"/>
          <w:szCs w:val="28"/>
        </w:rPr>
        <w:t xml:space="preserve">1 </w:t>
      </w:r>
      <w:r w:rsidRPr="001D4BFB">
        <w:rPr>
          <w:rFonts w:ascii="Times New Roman" w:hAnsi="Times New Roman"/>
          <w:bCs/>
          <w:sz w:val="28"/>
          <w:szCs w:val="28"/>
        </w:rPr>
        <w:t>блок Ленинградской АЭС);</w:t>
      </w:r>
    </w:p>
    <w:p w:rsidR="00BD0EBD" w:rsidRPr="001D4BFB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>4 энергоблока находятся в стадии сооружения (2 блок Ленинградской АЭС-2,  1, 2 блоки Курской АЭС-2,  1 блок Балтийской АЭС);</w:t>
      </w:r>
    </w:p>
    <w:p w:rsidR="00BD0EBD" w:rsidRPr="00416658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proofErr w:type="gramStart"/>
      <w:r w:rsidRPr="00416658">
        <w:rPr>
          <w:rFonts w:ascii="Times New Roman" w:hAnsi="Times New Roman"/>
          <w:bCs/>
          <w:sz w:val="28"/>
          <w:szCs w:val="28"/>
        </w:rPr>
        <w:t xml:space="preserve">для 4 энергоблоков ведется деятельность по их размещению (1,2 блоки Смоленской АЭС-2, опытно-демонстрационный энергоблок с реактором </w:t>
      </w:r>
      <w:r w:rsidR="000D1D98">
        <w:rPr>
          <w:rFonts w:ascii="Times New Roman" w:hAnsi="Times New Roman"/>
          <w:bCs/>
          <w:sz w:val="28"/>
          <w:szCs w:val="28"/>
        </w:rPr>
        <w:br/>
      </w:r>
      <w:r w:rsidRPr="00416658">
        <w:rPr>
          <w:rFonts w:ascii="Times New Roman" w:hAnsi="Times New Roman"/>
          <w:bCs/>
          <w:sz w:val="28"/>
          <w:szCs w:val="28"/>
        </w:rPr>
        <w:t>на быстрых нейтронах со свинцовым теплоносителем (БРЕСТ-ОД-300), опытно-промышленный энергоблок с реакторной установкой на быстрых нейтронах со свинцово-висмутовым теплоносителем (СВБР-100);</w:t>
      </w:r>
      <w:proofErr w:type="gramEnd"/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 xml:space="preserve">2 энергоблока находятся в стадии вывода из эксплуатации (1, 2 блоки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Нововоронежской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АЭС).</w:t>
      </w: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2018 году в эксплуатации на энергетическом уровне мощности было </w:t>
      </w:r>
      <w:r w:rsidR="000D1D9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на 1 энергоблок меньше – 35 (введены в промышленную эксплуатацию 29.10.2018 энергоблок № 1 Ленинградской АЭС-2</w:t>
      </w:r>
      <w:r w:rsidR="007E20C8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30.10.2019</w:t>
      </w:r>
      <w:r w:rsidR="007E20C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энергоблок № 2 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Нововоронежской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АЭС-2</w:t>
      </w:r>
      <w:r w:rsidR="007E20C8">
        <w:rPr>
          <w:rFonts w:ascii="Times New Roman" w:hAnsi="Times New Roman"/>
          <w:bCs/>
          <w:sz w:val="28"/>
          <w:szCs w:val="28"/>
        </w:rPr>
        <w:t xml:space="preserve">; </w:t>
      </w:r>
      <w:r>
        <w:rPr>
          <w:rFonts w:ascii="Times New Roman" w:hAnsi="Times New Roman"/>
          <w:bCs/>
          <w:sz w:val="28"/>
          <w:szCs w:val="28"/>
        </w:rPr>
        <w:t xml:space="preserve">остановлен для подготовки к выводу </w:t>
      </w:r>
      <w:r w:rsidR="000D1D9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из эксплуатации  энергоблок № 1 Ленинградской АЭС).</w:t>
      </w: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Т</w:t>
      </w:r>
      <w:r w:rsidRPr="00E44084">
        <w:rPr>
          <w:rFonts w:ascii="Times New Roman" w:hAnsi="Times New Roman"/>
          <w:bCs/>
          <w:sz w:val="28"/>
          <w:szCs w:val="28"/>
        </w:rPr>
        <w:t xml:space="preserve">ерриториальными органами </w:t>
      </w:r>
      <w:proofErr w:type="spellStart"/>
      <w:r w:rsidRPr="00E44084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E44084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>м</w:t>
      </w:r>
      <w:r w:rsidRPr="00E44084">
        <w:rPr>
          <w:rFonts w:ascii="Times New Roman" w:hAnsi="Times New Roman"/>
          <w:bCs/>
          <w:sz w:val="28"/>
          <w:szCs w:val="28"/>
        </w:rPr>
        <w:t xml:space="preserve">ежрегиональными территориальными управлениями по надзору за ядерной и радиационной безопасностью – далее МТУ ЯРБ) </w:t>
      </w:r>
      <w:r>
        <w:rPr>
          <w:rFonts w:ascii="Times New Roman" w:hAnsi="Times New Roman"/>
          <w:bCs/>
          <w:sz w:val="28"/>
          <w:szCs w:val="28"/>
        </w:rPr>
        <w:t xml:space="preserve"> в 2019 году осуществлялся надзор </w:t>
      </w:r>
      <w:r w:rsidR="000D1D9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за деятельностью 1237 организаций, </w:t>
      </w:r>
      <w:r w:rsidRPr="00E44084">
        <w:rPr>
          <w:rFonts w:ascii="Times New Roman" w:hAnsi="Times New Roman"/>
          <w:bCs/>
          <w:sz w:val="28"/>
          <w:szCs w:val="28"/>
        </w:rPr>
        <w:t>оказывающих услуги (выполняющих работы) эксплуатирующей организации</w:t>
      </w:r>
      <w:r>
        <w:rPr>
          <w:rFonts w:ascii="Times New Roman" w:hAnsi="Times New Roman"/>
          <w:bCs/>
          <w:sz w:val="28"/>
          <w:szCs w:val="28"/>
        </w:rPr>
        <w:t xml:space="preserve"> (АО «Концерн Росэнергоатом»), </w:t>
      </w:r>
      <w:r w:rsidR="000D1D9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Cs/>
          <w:sz w:val="28"/>
          <w:szCs w:val="28"/>
        </w:rPr>
        <w:t>т.ч</w:t>
      </w:r>
      <w:proofErr w:type="spellEnd"/>
      <w:r>
        <w:rPr>
          <w:rFonts w:ascii="Times New Roman" w:hAnsi="Times New Roman"/>
          <w:bCs/>
          <w:sz w:val="28"/>
          <w:szCs w:val="28"/>
        </w:rPr>
        <w:t>. по видам деятельности: размещение – 7, сооружение – 555, эксплуатация – 693,  вывод из эксплуатации – 89, обращения с ядерными материалами – 3, обращение с радиоактивными веществами – 16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, обращение с радиоактивными отходами – 15, использование ядерных материалов при НИР и </w:t>
      </w:r>
      <w:proofErr w:type="gramStart"/>
      <w:r>
        <w:rPr>
          <w:rFonts w:ascii="Times New Roman" w:hAnsi="Times New Roman"/>
          <w:bCs/>
          <w:sz w:val="28"/>
          <w:szCs w:val="28"/>
        </w:rPr>
        <w:t>ОКР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– 2, п</w:t>
      </w:r>
      <w:r w:rsidRPr="007937C1">
        <w:rPr>
          <w:rFonts w:ascii="Times New Roman" w:hAnsi="Times New Roman"/>
          <w:bCs/>
          <w:iCs/>
          <w:sz w:val="28"/>
          <w:szCs w:val="28"/>
        </w:rPr>
        <w:t>роектирование и к</w:t>
      </w:r>
      <w:r>
        <w:rPr>
          <w:rFonts w:ascii="Times New Roman" w:hAnsi="Times New Roman"/>
          <w:bCs/>
          <w:iCs/>
          <w:sz w:val="28"/>
          <w:szCs w:val="28"/>
        </w:rPr>
        <w:t xml:space="preserve">онструирование энергоблоков атомных станций </w:t>
      </w:r>
      <w:r>
        <w:rPr>
          <w:rFonts w:ascii="Times New Roman" w:hAnsi="Times New Roman"/>
          <w:bCs/>
          <w:sz w:val="28"/>
          <w:szCs w:val="28"/>
        </w:rPr>
        <w:t>– 270, к</w:t>
      </w:r>
      <w:r w:rsidRPr="007937C1">
        <w:rPr>
          <w:rFonts w:ascii="Times New Roman" w:hAnsi="Times New Roman"/>
          <w:bCs/>
          <w:iCs/>
          <w:sz w:val="28"/>
          <w:szCs w:val="28"/>
        </w:rPr>
        <w:t xml:space="preserve">онструирование оборудования для </w:t>
      </w:r>
      <w:r>
        <w:rPr>
          <w:rFonts w:ascii="Times New Roman" w:hAnsi="Times New Roman"/>
          <w:bCs/>
          <w:iCs/>
          <w:sz w:val="28"/>
          <w:szCs w:val="28"/>
        </w:rPr>
        <w:t>атомных станций – 96, изготовление оборудования для атомных станций – 138, экспертиза обоснования безопасности – 3</w:t>
      </w:r>
      <w:r>
        <w:rPr>
          <w:rFonts w:ascii="Times New Roman" w:hAnsi="Times New Roman"/>
          <w:bCs/>
          <w:sz w:val="28"/>
          <w:szCs w:val="28"/>
        </w:rPr>
        <w:t>. Для сравнения</w:t>
      </w:r>
      <w:r w:rsidR="007E20C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в 2018 году осуществлялся надзор за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деятельностью 1254 организаций, </w:t>
      </w:r>
      <w:r w:rsidRPr="00E44084">
        <w:rPr>
          <w:rFonts w:ascii="Times New Roman" w:hAnsi="Times New Roman"/>
          <w:bCs/>
          <w:sz w:val="28"/>
          <w:szCs w:val="28"/>
        </w:rPr>
        <w:t>оказывающих услуги (выполняющих работы) эксплуатирующей организации</w:t>
      </w:r>
      <w:r>
        <w:rPr>
          <w:rFonts w:ascii="Times New Roman" w:hAnsi="Times New Roman"/>
          <w:bCs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bCs/>
          <w:sz w:val="28"/>
          <w:szCs w:val="28"/>
        </w:rPr>
        <w:t>т.ч</w:t>
      </w:r>
      <w:proofErr w:type="spellEnd"/>
      <w:r>
        <w:rPr>
          <w:rFonts w:ascii="Times New Roman" w:hAnsi="Times New Roman"/>
          <w:bCs/>
          <w:sz w:val="28"/>
          <w:szCs w:val="28"/>
        </w:rPr>
        <w:t>. по видам деятельности: размещение – 8, сооружение – 585, эксплуатация – 669,  вывод из эксплуатации – 71, обращения с ядерными материалами – 3, обращение с</w:t>
      </w:r>
      <w:r w:rsidR="007E20C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радиоактивными веществами – 17, обращение с радиоактивными отходами – 12, использование ядерных материалов при НИР и </w:t>
      </w:r>
      <w:proofErr w:type="gramStart"/>
      <w:r>
        <w:rPr>
          <w:rFonts w:ascii="Times New Roman" w:hAnsi="Times New Roman"/>
          <w:bCs/>
          <w:sz w:val="28"/>
          <w:szCs w:val="28"/>
        </w:rPr>
        <w:t>ОКР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– 2, п</w:t>
      </w:r>
      <w:r w:rsidRPr="007937C1">
        <w:rPr>
          <w:rFonts w:ascii="Times New Roman" w:hAnsi="Times New Roman"/>
          <w:bCs/>
          <w:iCs/>
          <w:sz w:val="28"/>
          <w:szCs w:val="28"/>
        </w:rPr>
        <w:t>роектирование и к</w:t>
      </w:r>
      <w:r>
        <w:rPr>
          <w:rFonts w:ascii="Times New Roman" w:hAnsi="Times New Roman"/>
          <w:bCs/>
          <w:iCs/>
          <w:sz w:val="28"/>
          <w:szCs w:val="28"/>
        </w:rPr>
        <w:t xml:space="preserve">онструирование энергоблоков атомных станций </w:t>
      </w:r>
      <w:r>
        <w:rPr>
          <w:rFonts w:ascii="Times New Roman" w:hAnsi="Times New Roman"/>
          <w:bCs/>
          <w:sz w:val="28"/>
          <w:szCs w:val="28"/>
        </w:rPr>
        <w:t>– 278, к</w:t>
      </w:r>
      <w:r w:rsidRPr="007937C1">
        <w:rPr>
          <w:rFonts w:ascii="Times New Roman" w:hAnsi="Times New Roman"/>
          <w:bCs/>
          <w:iCs/>
          <w:sz w:val="28"/>
          <w:szCs w:val="28"/>
        </w:rPr>
        <w:t xml:space="preserve">онструирование оборудования </w:t>
      </w:r>
      <w:r w:rsidR="000D1D98">
        <w:rPr>
          <w:rFonts w:ascii="Times New Roman" w:hAnsi="Times New Roman"/>
          <w:bCs/>
          <w:iCs/>
          <w:sz w:val="28"/>
          <w:szCs w:val="28"/>
        </w:rPr>
        <w:br/>
      </w:r>
      <w:r w:rsidRPr="007937C1">
        <w:rPr>
          <w:rFonts w:ascii="Times New Roman" w:hAnsi="Times New Roman"/>
          <w:bCs/>
          <w:iCs/>
          <w:sz w:val="28"/>
          <w:szCs w:val="28"/>
        </w:rPr>
        <w:t xml:space="preserve">для </w:t>
      </w:r>
      <w:r>
        <w:rPr>
          <w:rFonts w:ascii="Times New Roman" w:hAnsi="Times New Roman"/>
          <w:bCs/>
          <w:iCs/>
          <w:sz w:val="28"/>
          <w:szCs w:val="28"/>
        </w:rPr>
        <w:t xml:space="preserve">атомных станций – 102, изготовление оборудования для атомных станций – 131, экспертиза обоснования безопасности </w:t>
      </w:r>
      <w:r w:rsidR="007E20C8">
        <w:rPr>
          <w:rFonts w:ascii="Times New Roman" w:hAnsi="Times New Roman"/>
          <w:bCs/>
          <w:iCs/>
          <w:sz w:val="28"/>
          <w:szCs w:val="28"/>
        </w:rPr>
        <w:t>–</w:t>
      </w:r>
      <w:r>
        <w:rPr>
          <w:rFonts w:ascii="Times New Roman" w:hAnsi="Times New Roman"/>
          <w:bCs/>
          <w:iCs/>
          <w:sz w:val="28"/>
          <w:szCs w:val="28"/>
        </w:rPr>
        <w:t xml:space="preserve"> 4. </w:t>
      </w:r>
      <w:r>
        <w:rPr>
          <w:rFonts w:ascii="Times New Roman" w:hAnsi="Times New Roman"/>
          <w:bCs/>
          <w:sz w:val="28"/>
          <w:szCs w:val="28"/>
        </w:rPr>
        <w:t xml:space="preserve">Следует отметить, </w:t>
      </w:r>
      <w:r w:rsidR="000D1D9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что количество поднадзорных организаций может отличаться от суммарного количества организаций по видам деятельности, поскольку одна организация может иметь лицензии на несколько видов деятельности.</w:t>
      </w: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Кроме того, МТУ ЯРБ  осуществлялся надзор за деятельностью </w:t>
      </w:r>
      <w:r w:rsidR="000D1D98">
        <w:rPr>
          <w:rFonts w:ascii="Times New Roman" w:hAnsi="Times New Roman"/>
          <w:bCs/>
          <w:sz w:val="28"/>
          <w:szCs w:val="28"/>
        </w:rPr>
        <w:br/>
      </w:r>
      <w:r w:rsidRPr="00780352">
        <w:rPr>
          <w:rFonts w:ascii="Times New Roman" w:hAnsi="Times New Roman"/>
          <w:snapToGrid w:val="0"/>
          <w:sz w:val="28"/>
        </w:rPr>
        <w:t xml:space="preserve">1219 организаций, оказывающих услуги эксплуатирующим организациям </w:t>
      </w:r>
      <w:r w:rsidR="000D1D98">
        <w:rPr>
          <w:rFonts w:ascii="Times New Roman" w:hAnsi="Times New Roman"/>
          <w:snapToGrid w:val="0"/>
          <w:sz w:val="28"/>
        </w:rPr>
        <w:br/>
      </w:r>
      <w:r w:rsidRPr="00780352">
        <w:rPr>
          <w:rFonts w:ascii="Times New Roman" w:hAnsi="Times New Roman"/>
          <w:snapToGrid w:val="0"/>
          <w:sz w:val="28"/>
        </w:rPr>
        <w:t xml:space="preserve">при проектировании, конструировании и изготовлении оборудования </w:t>
      </w:r>
      <w:r>
        <w:rPr>
          <w:rFonts w:ascii="Times New Roman" w:hAnsi="Times New Roman"/>
          <w:snapToGrid w:val="0"/>
          <w:sz w:val="28"/>
        </w:rPr>
        <w:t xml:space="preserve">для всех </w:t>
      </w:r>
      <w:r w:rsidRPr="00780352">
        <w:rPr>
          <w:rFonts w:ascii="Times New Roman" w:hAnsi="Times New Roman"/>
          <w:snapToGrid w:val="0"/>
          <w:sz w:val="28"/>
        </w:rPr>
        <w:t>объектов использования атомной энергии</w:t>
      </w:r>
      <w:r>
        <w:rPr>
          <w:rFonts w:ascii="Times New Roman" w:hAnsi="Times New Roman"/>
          <w:snapToGrid w:val="0"/>
          <w:sz w:val="28"/>
        </w:rPr>
        <w:t>.</w:t>
      </w:r>
    </w:p>
    <w:p w:rsidR="00BD0EBD" w:rsidRDefault="00BD0EBD" w:rsidP="000D1D98">
      <w:pPr>
        <w:spacing w:line="276" w:lineRule="auto"/>
        <w:ind w:firstLine="709"/>
        <w:jc w:val="both"/>
        <w:rPr>
          <w:rFonts w:ascii="Times New Roman" w:hAnsi="Times New Roman"/>
          <w:bCs/>
          <w:iCs/>
          <w:sz w:val="28"/>
        </w:rPr>
      </w:pPr>
      <w:r w:rsidRPr="00382297">
        <w:rPr>
          <w:rFonts w:ascii="Times New Roman" w:hAnsi="Times New Roman"/>
          <w:bCs/>
          <w:iCs/>
          <w:sz w:val="28"/>
        </w:rPr>
        <w:t>Динамика данных по инспекционной деятельности</w:t>
      </w:r>
      <w:r w:rsidRPr="00382297">
        <w:rPr>
          <w:rFonts w:ascii="Times New Roman" w:hAnsi="Times New Roman"/>
          <w:snapToGrid w:val="0"/>
          <w:sz w:val="28"/>
        </w:rPr>
        <w:t xml:space="preserve"> МТУ ЯРБ </w:t>
      </w:r>
      <w:r w:rsidR="00D6460E">
        <w:rPr>
          <w:rFonts w:ascii="Times New Roman" w:hAnsi="Times New Roman"/>
          <w:snapToGrid w:val="0"/>
          <w:sz w:val="28"/>
        </w:rPr>
        <w:br/>
      </w:r>
      <w:r w:rsidRPr="00382297">
        <w:rPr>
          <w:rFonts w:ascii="Times New Roman" w:hAnsi="Times New Roman"/>
          <w:bCs/>
          <w:iCs/>
          <w:sz w:val="28"/>
        </w:rPr>
        <w:t>в 2019 году по сравнению с 2018 годом приведена в таблице</w:t>
      </w:r>
      <w:r w:rsidR="008A5EF7">
        <w:rPr>
          <w:rFonts w:ascii="Times New Roman" w:hAnsi="Times New Roman"/>
          <w:bCs/>
          <w:iCs/>
          <w:sz w:val="28"/>
        </w:rPr>
        <w:t xml:space="preserve"> 1</w:t>
      </w:r>
      <w:r w:rsidR="00D6460E">
        <w:rPr>
          <w:rFonts w:ascii="Times New Roman" w:hAnsi="Times New Roman"/>
          <w:bCs/>
          <w:iCs/>
          <w:sz w:val="28"/>
        </w:rPr>
        <w:t xml:space="preserve"> </w:t>
      </w:r>
      <w:r w:rsidR="00D6460E">
        <w:rPr>
          <w:rFonts w:ascii="Times New Roman" w:hAnsi="Times New Roman"/>
          <w:bCs/>
          <w:iCs/>
          <w:sz w:val="28"/>
        </w:rPr>
        <w:br/>
      </w:r>
      <w:r w:rsidR="00D6460E">
        <w:rPr>
          <w:rFonts w:ascii="Times New Roman" w:hAnsi="Times New Roman"/>
          <w:bCs/>
          <w:sz w:val="28"/>
          <w:szCs w:val="28"/>
        </w:rPr>
        <w:t>(здесь и далее в скобках приводятся данные за 2018 год)</w:t>
      </w:r>
      <w:r w:rsidR="008A5EF7">
        <w:rPr>
          <w:rFonts w:ascii="Times New Roman" w:hAnsi="Times New Roman"/>
          <w:bCs/>
          <w:iCs/>
          <w:sz w:val="28"/>
        </w:rPr>
        <w:t>.</w:t>
      </w:r>
    </w:p>
    <w:p w:rsidR="008A5EF7" w:rsidRDefault="008A5EF7" w:rsidP="000D1D98">
      <w:pPr>
        <w:tabs>
          <w:tab w:val="left" w:pos="709"/>
          <w:tab w:val="left" w:pos="851"/>
        </w:tabs>
        <w:spacing w:line="276" w:lineRule="auto"/>
        <w:jc w:val="right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Таблица 1</w:t>
      </w:r>
    </w:p>
    <w:p w:rsidR="008A5EF7" w:rsidRDefault="008A5EF7" w:rsidP="008A5EF7">
      <w:pPr>
        <w:spacing w:line="276" w:lineRule="auto"/>
        <w:jc w:val="both"/>
        <w:rPr>
          <w:rFonts w:ascii="Times New Roman" w:hAnsi="Times New Roman"/>
          <w:bCs/>
          <w:iCs/>
          <w:sz w:val="28"/>
        </w:rPr>
      </w:pPr>
    </w:p>
    <w:tbl>
      <w:tblPr>
        <w:tblW w:w="9923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1134"/>
        <w:gridCol w:w="993"/>
        <w:gridCol w:w="1134"/>
        <w:gridCol w:w="992"/>
        <w:gridCol w:w="992"/>
        <w:gridCol w:w="992"/>
        <w:gridCol w:w="1252"/>
      </w:tblGrid>
      <w:tr w:rsidR="00BD0EBD" w:rsidRPr="008A5EF7" w:rsidTr="000D1D98">
        <w:trPr>
          <w:trHeight w:val="1037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bCs/>
                <w:iCs/>
                <w:szCs w:val="24"/>
              </w:rPr>
              <w:t xml:space="preserve"> </w:t>
            </w:r>
            <w:r w:rsidRPr="008A5EF7">
              <w:rPr>
                <w:rFonts w:ascii="Times New Roman" w:hAnsi="Times New Roman"/>
                <w:szCs w:val="24"/>
              </w:rPr>
              <w:t>Показатель/</w:t>
            </w:r>
          </w:p>
          <w:p w:rsidR="00BD0EBD" w:rsidRPr="008A5EF7" w:rsidRDefault="00BD0EBD" w:rsidP="008A5EF7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>МТУ ЯРБ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bCs/>
                <w:color w:val="333333"/>
                <w:kern w:val="24"/>
                <w:szCs w:val="24"/>
              </w:rPr>
              <w:t>ВМТУ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bCs/>
                <w:color w:val="333333"/>
                <w:kern w:val="24"/>
                <w:szCs w:val="24"/>
              </w:rPr>
              <w:t>ДМТУ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bCs/>
                <w:color w:val="333333"/>
                <w:kern w:val="24"/>
                <w:szCs w:val="24"/>
              </w:rPr>
              <w:t>СЕМТУ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bCs/>
                <w:color w:val="333333"/>
                <w:kern w:val="24"/>
                <w:szCs w:val="24"/>
              </w:rPr>
              <w:t>УМТУ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bCs/>
                <w:color w:val="333333"/>
                <w:kern w:val="24"/>
                <w:szCs w:val="24"/>
              </w:rPr>
              <w:t>ЦМТУ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0EBD" w:rsidRPr="008A5EF7" w:rsidRDefault="00BD0EBD" w:rsidP="008A5EF7">
            <w:pPr>
              <w:spacing w:line="276" w:lineRule="auto"/>
              <w:ind w:right="-122"/>
              <w:jc w:val="center"/>
              <w:textAlignment w:val="baseline"/>
              <w:rPr>
                <w:rFonts w:ascii="Times New Roman" w:hAnsi="Times New Roman"/>
                <w:bCs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 xml:space="preserve">МТУ </w:t>
            </w:r>
            <w:proofErr w:type="spellStart"/>
            <w:r w:rsidRPr="008A5EF7">
              <w:rPr>
                <w:rFonts w:ascii="Times New Roman" w:hAnsi="Times New Roman"/>
                <w:szCs w:val="24"/>
              </w:rPr>
              <w:t>СиДВ</w:t>
            </w:r>
            <w:proofErr w:type="spellEnd"/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bCs/>
                <w:color w:val="333333"/>
                <w:kern w:val="24"/>
                <w:szCs w:val="24"/>
              </w:rPr>
              <w:t>Итого</w:t>
            </w:r>
          </w:p>
        </w:tc>
      </w:tr>
      <w:tr w:rsidR="00BD0EBD" w:rsidRPr="008A5EF7" w:rsidTr="000D1D98">
        <w:trPr>
          <w:trHeight w:val="775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overflowPunct w:val="0"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Общее количество проверок (инспекций) и мероприятий по контролю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981 (845)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1235</w:t>
            </w:r>
          </w:p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(1276)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1507 (1440)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87 (91)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231 (353)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4 (5)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4045 (4010)</w:t>
            </w:r>
          </w:p>
        </w:tc>
      </w:tr>
      <w:tr w:rsidR="00BD0EBD" w:rsidRPr="008A5EF7" w:rsidTr="000D1D98">
        <w:trPr>
          <w:trHeight w:val="775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overflowPunct w:val="0"/>
              <w:spacing w:line="276" w:lineRule="auto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в </w:t>
            </w:r>
            <w:proofErr w:type="spellStart"/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т.ч</w:t>
            </w:r>
            <w:proofErr w:type="spellEnd"/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. количество плановых проверок (инспекций)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14 (8)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36 (32)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11 (8)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13 (13)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28 (86)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0 (3)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proofErr w:type="gramStart"/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102 (150</w:t>
            </w:r>
            <w:proofErr w:type="gramEnd"/>
          </w:p>
        </w:tc>
      </w:tr>
      <w:tr w:rsidR="00BD0EBD" w:rsidRPr="008A5EF7" w:rsidTr="000D1D98">
        <w:trPr>
          <w:trHeight w:val="775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overflowPunct w:val="0"/>
              <w:spacing w:line="276" w:lineRule="auto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в </w:t>
            </w:r>
            <w:proofErr w:type="spellStart"/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т.ч</w:t>
            </w:r>
            <w:proofErr w:type="spellEnd"/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. количество внеплановых проверок (инспекций)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13 (9)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52 (59)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36 (25)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27 (11)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114 (122)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4 (2)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246 (228)</w:t>
            </w:r>
          </w:p>
        </w:tc>
      </w:tr>
      <w:tr w:rsidR="00BD0EBD" w:rsidRPr="008A5EF7" w:rsidTr="000D1D98">
        <w:trPr>
          <w:trHeight w:val="775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overflowPunct w:val="0"/>
              <w:spacing w:line="276" w:lineRule="auto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в </w:t>
            </w:r>
            <w:proofErr w:type="spellStart"/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т.ч</w:t>
            </w:r>
            <w:proofErr w:type="spellEnd"/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 xml:space="preserve">. количество мероприятий по контролю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954 (828)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1147 (1185)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1460 (1407)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47 (67)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89 (145)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0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3697 (3632)</w:t>
            </w:r>
          </w:p>
        </w:tc>
      </w:tr>
      <w:tr w:rsidR="00BD0EBD" w:rsidRPr="008A5EF7" w:rsidTr="000D1D98">
        <w:trPr>
          <w:trHeight w:val="775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overflowPunct w:val="0"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Количество выявленных нарушений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23 (10)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189 (153)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114 (107)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38 (41)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17 (50)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0 (4)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381(365)</w:t>
            </w:r>
          </w:p>
        </w:tc>
      </w:tr>
      <w:tr w:rsidR="00BD0EBD" w:rsidRPr="008A5EF7" w:rsidTr="000D1D98">
        <w:trPr>
          <w:trHeight w:val="829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overflowPunct w:val="0"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lastRenderedPageBreak/>
              <w:t>Количество административных наказаний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11 (7)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19 (38)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26 (23)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8 (4)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4 (6)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0 (0)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68 (78)</w:t>
            </w:r>
          </w:p>
        </w:tc>
      </w:tr>
      <w:tr w:rsidR="00BD0EBD" w:rsidRPr="008A5EF7" w:rsidTr="000D1D98">
        <w:trPr>
          <w:trHeight w:val="673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overflowPunct w:val="0"/>
              <w:spacing w:line="276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Сумма наложенных штрафов</w:t>
            </w:r>
            <w:r w:rsidRPr="008A5EF7">
              <w:rPr>
                <w:rFonts w:ascii="Times New Roman" w:hAnsi="Times New Roman"/>
                <w:color w:val="333333"/>
                <w:kern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226 (130)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635 (982)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2054 (622)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695 (90)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290 (880)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333333"/>
                <w:kern w:val="24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0 (0)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D0EBD" w:rsidRPr="008A5EF7" w:rsidRDefault="00BD0EBD" w:rsidP="008A5EF7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color w:val="333333"/>
                <w:kern w:val="24"/>
                <w:szCs w:val="24"/>
              </w:rPr>
              <w:t>3900 (2704)</w:t>
            </w:r>
          </w:p>
        </w:tc>
      </w:tr>
    </w:tbl>
    <w:p w:rsidR="007E20C8" w:rsidRDefault="007E20C8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BD0EBD" w:rsidRPr="007E20C8" w:rsidRDefault="00BD0EBD" w:rsidP="000D1D98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Times New Roman" w:hAnsi="Times New Roman"/>
          <w:bCs/>
          <w:i/>
          <w:sz w:val="28"/>
          <w:szCs w:val="28"/>
        </w:rPr>
      </w:pPr>
      <w:r w:rsidRPr="007E20C8">
        <w:rPr>
          <w:rFonts w:ascii="Times New Roman" w:hAnsi="Times New Roman"/>
          <w:i/>
          <w:sz w:val="28"/>
          <w:szCs w:val="28"/>
        </w:rPr>
        <w:t>Федеральный государственный надзор в отношении организаций, оказывающих услуги (выполняющих работы) эксплуатиру</w:t>
      </w:r>
      <w:r w:rsidR="007E20C8">
        <w:rPr>
          <w:rFonts w:ascii="Times New Roman" w:hAnsi="Times New Roman"/>
          <w:i/>
          <w:sz w:val="28"/>
          <w:szCs w:val="28"/>
        </w:rPr>
        <w:t>ющей организации</w:t>
      </w:r>
    </w:p>
    <w:p w:rsidR="000D1D98" w:rsidRDefault="000D1D98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МТУ ЯРБ за </w:t>
      </w:r>
      <w:r w:rsidRPr="00E44084">
        <w:rPr>
          <w:rFonts w:ascii="Times New Roman" w:hAnsi="Times New Roman"/>
          <w:bCs/>
          <w:sz w:val="28"/>
          <w:szCs w:val="28"/>
        </w:rPr>
        <w:t>2019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  <w:r w:rsidRPr="00E4408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проведено 96 (145) плановых и 237 (221) внеплановых проверок </w:t>
      </w:r>
      <w:r w:rsidRPr="00E44084">
        <w:rPr>
          <w:rFonts w:ascii="Times New Roman" w:hAnsi="Times New Roman"/>
          <w:bCs/>
          <w:sz w:val="28"/>
          <w:szCs w:val="28"/>
        </w:rPr>
        <w:t>организаций, оказывающих услуги (выполняющих работы) эксплуатирующей организации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E4408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 результатам плановых и внеплановых проверок в</w:t>
      </w:r>
      <w:r w:rsidRPr="00E44084">
        <w:rPr>
          <w:rFonts w:ascii="Times New Roman" w:hAnsi="Times New Roman"/>
          <w:bCs/>
          <w:sz w:val="28"/>
          <w:szCs w:val="28"/>
        </w:rPr>
        <w:t xml:space="preserve">ыявлено </w:t>
      </w:r>
      <w:r>
        <w:rPr>
          <w:rFonts w:ascii="Times New Roman" w:hAnsi="Times New Roman"/>
          <w:bCs/>
          <w:sz w:val="28"/>
          <w:szCs w:val="28"/>
        </w:rPr>
        <w:t>258</w:t>
      </w:r>
      <w:r w:rsidRPr="00E44084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>176</w:t>
      </w:r>
      <w:r w:rsidRPr="00E44084">
        <w:rPr>
          <w:rFonts w:ascii="Times New Roman" w:hAnsi="Times New Roman"/>
          <w:bCs/>
          <w:sz w:val="28"/>
          <w:szCs w:val="28"/>
        </w:rPr>
        <w:t>) нарушени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E44084">
        <w:rPr>
          <w:rFonts w:ascii="Times New Roman" w:hAnsi="Times New Roman"/>
          <w:bCs/>
          <w:sz w:val="28"/>
          <w:szCs w:val="28"/>
        </w:rPr>
        <w:t xml:space="preserve"> требований федеральных норм и правил в области использования атомной энергии и </w:t>
      </w:r>
      <w:r>
        <w:rPr>
          <w:rFonts w:ascii="Times New Roman" w:hAnsi="Times New Roman"/>
          <w:bCs/>
          <w:sz w:val="28"/>
          <w:szCs w:val="28"/>
        </w:rPr>
        <w:t>условий действия лицензий, 14 (</w:t>
      </w:r>
      <w:proofErr w:type="gramStart"/>
      <w:r>
        <w:rPr>
          <w:rFonts w:ascii="Times New Roman" w:hAnsi="Times New Roman"/>
          <w:bCs/>
          <w:sz w:val="28"/>
          <w:szCs w:val="28"/>
        </w:rPr>
        <w:t>11</w:t>
      </w:r>
      <w:r w:rsidRPr="00E44084">
        <w:rPr>
          <w:rFonts w:ascii="Times New Roman" w:hAnsi="Times New Roman"/>
          <w:bCs/>
          <w:sz w:val="28"/>
          <w:szCs w:val="28"/>
        </w:rPr>
        <w:t xml:space="preserve">) </w:t>
      </w:r>
      <w:proofErr w:type="gramEnd"/>
      <w:r w:rsidRPr="00E44084">
        <w:rPr>
          <w:rFonts w:ascii="Times New Roman" w:hAnsi="Times New Roman"/>
          <w:bCs/>
          <w:sz w:val="28"/>
          <w:szCs w:val="28"/>
        </w:rPr>
        <w:t xml:space="preserve">раз применялись административные санкции, наложено </w:t>
      </w:r>
      <w:r>
        <w:rPr>
          <w:rFonts w:ascii="Times New Roman" w:hAnsi="Times New Roman"/>
          <w:bCs/>
          <w:sz w:val="28"/>
          <w:szCs w:val="28"/>
        </w:rPr>
        <w:t xml:space="preserve">административных штрафов </w:t>
      </w:r>
      <w:r w:rsidRPr="00E44084">
        <w:rPr>
          <w:rFonts w:ascii="Times New Roman" w:hAnsi="Times New Roman"/>
          <w:bCs/>
          <w:sz w:val="28"/>
          <w:szCs w:val="28"/>
        </w:rPr>
        <w:t xml:space="preserve">на общую сумму </w:t>
      </w:r>
      <w:r>
        <w:rPr>
          <w:rFonts w:ascii="Times New Roman" w:hAnsi="Times New Roman"/>
          <w:bCs/>
          <w:sz w:val="28"/>
          <w:szCs w:val="28"/>
        </w:rPr>
        <w:t>1615</w:t>
      </w:r>
      <w:r w:rsidRPr="00E44084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>1110</w:t>
      </w:r>
      <w:r w:rsidRPr="00E44084">
        <w:rPr>
          <w:rFonts w:ascii="Times New Roman" w:hAnsi="Times New Roman"/>
          <w:bCs/>
          <w:sz w:val="28"/>
          <w:szCs w:val="28"/>
        </w:rPr>
        <w:t>) тыс. руб.</w:t>
      </w: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E44084">
        <w:rPr>
          <w:rFonts w:ascii="Times New Roman" w:hAnsi="Times New Roman"/>
          <w:bCs/>
          <w:sz w:val="28"/>
          <w:szCs w:val="28"/>
        </w:rPr>
        <w:t xml:space="preserve"> </w:t>
      </w:r>
      <w:r w:rsidRPr="003919C0">
        <w:rPr>
          <w:rFonts w:ascii="Times New Roman" w:hAnsi="Times New Roman"/>
          <w:bCs/>
          <w:sz w:val="28"/>
          <w:szCs w:val="28"/>
        </w:rPr>
        <w:t>За нарушения условий действия лицензий и невыполнение предписаний</w:t>
      </w:r>
      <w:r w:rsidRPr="003919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919C0">
        <w:rPr>
          <w:rFonts w:ascii="Times New Roman" w:hAnsi="Times New Roman"/>
          <w:bCs/>
          <w:sz w:val="28"/>
          <w:szCs w:val="28"/>
        </w:rPr>
        <w:t xml:space="preserve">приостановлено действие 3 </w:t>
      </w:r>
      <w:r>
        <w:rPr>
          <w:rFonts w:ascii="Times New Roman" w:hAnsi="Times New Roman"/>
          <w:bCs/>
          <w:sz w:val="28"/>
          <w:szCs w:val="28"/>
        </w:rPr>
        <w:t xml:space="preserve">(2) </w:t>
      </w:r>
      <w:r w:rsidRPr="003919C0">
        <w:rPr>
          <w:rFonts w:ascii="Times New Roman" w:hAnsi="Times New Roman"/>
          <w:bCs/>
          <w:sz w:val="28"/>
          <w:szCs w:val="28"/>
        </w:rPr>
        <w:t>лицензий</w:t>
      </w:r>
      <w:r w:rsidRPr="003919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919C0">
        <w:rPr>
          <w:rFonts w:ascii="Times New Roman" w:hAnsi="Times New Roman"/>
          <w:bCs/>
          <w:sz w:val="28"/>
          <w:szCs w:val="28"/>
        </w:rPr>
        <w:t xml:space="preserve">на эксплуатацию и вывод </w:t>
      </w:r>
      <w:r w:rsidR="000D1D98">
        <w:rPr>
          <w:rFonts w:ascii="Times New Roman" w:hAnsi="Times New Roman"/>
          <w:bCs/>
          <w:sz w:val="28"/>
          <w:szCs w:val="28"/>
        </w:rPr>
        <w:br/>
      </w:r>
      <w:r w:rsidRPr="003919C0">
        <w:rPr>
          <w:rFonts w:ascii="Times New Roman" w:hAnsi="Times New Roman"/>
          <w:bCs/>
          <w:sz w:val="28"/>
          <w:szCs w:val="28"/>
        </w:rPr>
        <w:t xml:space="preserve">из эксплуатации ядерных установок в части выполнения работ </w:t>
      </w:r>
      <w:r w:rsidR="000D1D98">
        <w:rPr>
          <w:rFonts w:ascii="Times New Roman" w:hAnsi="Times New Roman"/>
          <w:bCs/>
          <w:sz w:val="28"/>
          <w:szCs w:val="28"/>
        </w:rPr>
        <w:br/>
      </w:r>
      <w:r w:rsidRPr="003919C0">
        <w:rPr>
          <w:rFonts w:ascii="Times New Roman" w:hAnsi="Times New Roman"/>
          <w:bCs/>
          <w:sz w:val="28"/>
          <w:szCs w:val="28"/>
        </w:rPr>
        <w:t>и предоставления услуг для эксплуатирующей организации.</w:t>
      </w:r>
    </w:p>
    <w:p w:rsidR="000D1D98" w:rsidRPr="003919C0" w:rsidRDefault="000D1D98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BD0EBD" w:rsidRDefault="00BD0EBD" w:rsidP="000D1D98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hAnsi="Times New Roman"/>
          <w:i/>
          <w:sz w:val="28"/>
          <w:szCs w:val="28"/>
        </w:rPr>
      </w:pPr>
      <w:r w:rsidRPr="007E20C8">
        <w:rPr>
          <w:rFonts w:ascii="Times New Roman" w:hAnsi="Times New Roman"/>
          <w:i/>
          <w:sz w:val="28"/>
          <w:szCs w:val="28"/>
        </w:rPr>
        <w:t>Федеральный государственный над</w:t>
      </w:r>
      <w:r w:rsidR="007E20C8">
        <w:rPr>
          <w:rFonts w:ascii="Times New Roman" w:hAnsi="Times New Roman"/>
          <w:i/>
          <w:sz w:val="28"/>
          <w:szCs w:val="28"/>
        </w:rPr>
        <w:t>зор в отношении атомных станций</w:t>
      </w:r>
    </w:p>
    <w:p w:rsidR="000D1D98" w:rsidRPr="007E20C8" w:rsidRDefault="000D1D98" w:rsidP="000D1D98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hAnsi="Times New Roman"/>
          <w:bCs/>
          <w:i/>
          <w:sz w:val="28"/>
          <w:szCs w:val="28"/>
        </w:rPr>
      </w:pP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МТУ ЯРБ за </w:t>
      </w:r>
      <w:r w:rsidRPr="00E44084">
        <w:rPr>
          <w:rFonts w:ascii="Times New Roman" w:hAnsi="Times New Roman"/>
          <w:bCs/>
          <w:sz w:val="28"/>
          <w:szCs w:val="28"/>
        </w:rPr>
        <w:t>2019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  <w:r w:rsidRPr="00E4408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 атомных станциях </w:t>
      </w:r>
      <w:r w:rsidRPr="00E44084">
        <w:rPr>
          <w:rFonts w:ascii="Times New Roman" w:hAnsi="Times New Roman"/>
          <w:bCs/>
          <w:sz w:val="28"/>
          <w:szCs w:val="28"/>
        </w:rPr>
        <w:t xml:space="preserve">проведено </w:t>
      </w:r>
      <w:r>
        <w:rPr>
          <w:rFonts w:ascii="Times New Roman" w:hAnsi="Times New Roman"/>
          <w:bCs/>
          <w:sz w:val="28"/>
          <w:szCs w:val="28"/>
        </w:rPr>
        <w:t xml:space="preserve">6 плановых проверок (инспекций), 9 внеплановых проверок (инспекций) </w:t>
      </w:r>
      <w:r w:rsidRPr="00E44084">
        <w:rPr>
          <w:rFonts w:ascii="Times New Roman" w:hAnsi="Times New Roman"/>
          <w:bCs/>
          <w:sz w:val="28"/>
          <w:szCs w:val="28"/>
        </w:rPr>
        <w:t>и 3697 мероприятий по контролю в рамках постоянного надзора.</w:t>
      </w:r>
      <w:r>
        <w:rPr>
          <w:rFonts w:ascii="Times New Roman" w:hAnsi="Times New Roman"/>
          <w:bCs/>
          <w:sz w:val="28"/>
          <w:szCs w:val="28"/>
        </w:rPr>
        <w:t xml:space="preserve"> Плановые проверки проводились на 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Нововоронежской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 Ростовской АЭС (по 3 проверки), внеплановые – на 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Нововоронежской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АЭС (1 проверка), Ростовской АЭС </w:t>
      </w:r>
      <w:r w:rsidR="000D1D9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(2 проверки), Кольской АЭС (3 проверки), 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Нововоронежской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АЭС-2 </w:t>
      </w:r>
      <w:r w:rsidR="000D1D9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(1 проверка), Курской АЭС (2 проверки).</w:t>
      </w: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сравнения</w:t>
      </w:r>
      <w:r w:rsidR="007E20C8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за 2018 год МТУ ЯРБ проведено 5 плановых проверок </w:t>
      </w:r>
      <w:r w:rsidR="000D1D9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и 7 внеплановых проверок и 3632 мероприятий по контролю. Плановые проверки проводились на Калининской АЭС (1 проверка), Кольской АЭС </w:t>
      </w:r>
      <w:r w:rsidR="000D1D98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(3 проверки), ОДИЦ по выводу из эксплуатации (1 проверка). Внеплановые проверки проводились на  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Нововоронежской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АЭС (2 проверки), 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Нововоронежской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АЭС-2 (1 проверка), Кольской АЭС (2 проверки), Смоленской АЭС (1 проверка), Калининской АЭС (1 проверка). </w:t>
      </w:r>
    </w:p>
    <w:p w:rsidR="009E7D34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результатам плановых и внеплановых проверок, а также мероприятий по контролю в</w:t>
      </w:r>
      <w:r w:rsidRPr="00E44084">
        <w:rPr>
          <w:rFonts w:ascii="Times New Roman" w:hAnsi="Times New Roman"/>
          <w:bCs/>
          <w:sz w:val="28"/>
          <w:szCs w:val="28"/>
        </w:rPr>
        <w:t xml:space="preserve">ыявлено </w:t>
      </w:r>
      <w:r>
        <w:rPr>
          <w:rFonts w:ascii="Times New Roman" w:hAnsi="Times New Roman"/>
          <w:bCs/>
          <w:sz w:val="28"/>
          <w:szCs w:val="28"/>
        </w:rPr>
        <w:t>123</w:t>
      </w:r>
      <w:r w:rsidRPr="00E44084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>189</w:t>
      </w:r>
      <w:r w:rsidRPr="00E44084">
        <w:rPr>
          <w:rFonts w:ascii="Times New Roman" w:hAnsi="Times New Roman"/>
          <w:bCs/>
          <w:sz w:val="28"/>
          <w:szCs w:val="28"/>
        </w:rPr>
        <w:t>) нарушени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E44084">
        <w:rPr>
          <w:rFonts w:ascii="Times New Roman" w:hAnsi="Times New Roman"/>
          <w:bCs/>
          <w:sz w:val="28"/>
          <w:szCs w:val="28"/>
        </w:rPr>
        <w:t xml:space="preserve"> требований федеральных норм </w:t>
      </w:r>
      <w:r w:rsidR="00D6460E">
        <w:rPr>
          <w:rFonts w:ascii="Times New Roman" w:hAnsi="Times New Roman"/>
          <w:bCs/>
          <w:sz w:val="28"/>
          <w:szCs w:val="28"/>
        </w:rPr>
        <w:br/>
      </w:r>
      <w:r w:rsidRPr="00E44084">
        <w:rPr>
          <w:rFonts w:ascii="Times New Roman" w:hAnsi="Times New Roman"/>
          <w:bCs/>
          <w:sz w:val="28"/>
          <w:szCs w:val="28"/>
        </w:rPr>
        <w:lastRenderedPageBreak/>
        <w:t xml:space="preserve">и правил в области использования атомной энергии и </w:t>
      </w:r>
      <w:r>
        <w:rPr>
          <w:rFonts w:ascii="Times New Roman" w:hAnsi="Times New Roman"/>
          <w:bCs/>
          <w:sz w:val="28"/>
          <w:szCs w:val="28"/>
        </w:rPr>
        <w:t>условий действия лицензий, 54 (67</w:t>
      </w:r>
      <w:r w:rsidRPr="00E44084">
        <w:rPr>
          <w:rFonts w:ascii="Times New Roman" w:hAnsi="Times New Roman"/>
          <w:bCs/>
          <w:sz w:val="28"/>
          <w:szCs w:val="28"/>
        </w:rPr>
        <w:t>) раз</w:t>
      </w:r>
      <w:r>
        <w:rPr>
          <w:rFonts w:ascii="Times New Roman" w:hAnsi="Times New Roman"/>
          <w:bCs/>
          <w:sz w:val="28"/>
          <w:szCs w:val="28"/>
        </w:rPr>
        <w:t>а</w:t>
      </w:r>
      <w:r w:rsidRPr="00E44084">
        <w:rPr>
          <w:rFonts w:ascii="Times New Roman" w:hAnsi="Times New Roman"/>
          <w:bCs/>
          <w:sz w:val="28"/>
          <w:szCs w:val="28"/>
        </w:rPr>
        <w:t xml:space="preserve"> применялись административные санкции, наложено </w:t>
      </w:r>
      <w:r>
        <w:rPr>
          <w:rFonts w:ascii="Times New Roman" w:hAnsi="Times New Roman"/>
          <w:bCs/>
          <w:sz w:val="28"/>
          <w:szCs w:val="28"/>
        </w:rPr>
        <w:t xml:space="preserve">административных штрафов </w:t>
      </w:r>
      <w:r w:rsidRPr="00E44084">
        <w:rPr>
          <w:rFonts w:ascii="Times New Roman" w:hAnsi="Times New Roman"/>
          <w:bCs/>
          <w:sz w:val="28"/>
          <w:szCs w:val="28"/>
        </w:rPr>
        <w:t xml:space="preserve">на общую сумму </w:t>
      </w:r>
      <w:r>
        <w:rPr>
          <w:rFonts w:ascii="Times New Roman" w:hAnsi="Times New Roman"/>
          <w:bCs/>
          <w:sz w:val="28"/>
          <w:szCs w:val="28"/>
        </w:rPr>
        <w:t>2285</w:t>
      </w:r>
      <w:r w:rsidRPr="00E44084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>1594</w:t>
      </w:r>
      <w:r w:rsidRPr="00E44084">
        <w:rPr>
          <w:rFonts w:ascii="Times New Roman" w:hAnsi="Times New Roman"/>
          <w:bCs/>
          <w:sz w:val="28"/>
          <w:szCs w:val="28"/>
        </w:rPr>
        <w:t>) тыс. руб</w:t>
      </w:r>
      <w:r w:rsidR="009E7D34">
        <w:rPr>
          <w:rFonts w:ascii="Times New Roman" w:hAnsi="Times New Roman"/>
          <w:bCs/>
          <w:sz w:val="28"/>
          <w:szCs w:val="28"/>
        </w:rPr>
        <w:t>лей</w:t>
      </w:r>
      <w:r w:rsidRPr="00E44084">
        <w:rPr>
          <w:rFonts w:ascii="Times New Roman" w:hAnsi="Times New Roman"/>
          <w:bCs/>
          <w:sz w:val="28"/>
          <w:szCs w:val="28"/>
        </w:rPr>
        <w:t xml:space="preserve">. </w:t>
      </w:r>
    </w:p>
    <w:p w:rsidR="00BD0EBD" w:rsidRPr="006156CA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E44084">
        <w:rPr>
          <w:rFonts w:ascii="Times New Roman" w:hAnsi="Times New Roman"/>
          <w:bCs/>
          <w:sz w:val="28"/>
          <w:szCs w:val="28"/>
        </w:rPr>
        <w:t>К</w:t>
      </w:r>
      <w:r w:rsidRPr="00812BF9">
        <w:rPr>
          <w:rFonts w:ascii="Times New Roman" w:hAnsi="Times New Roman"/>
          <w:bCs/>
          <w:sz w:val="28"/>
          <w:szCs w:val="28"/>
        </w:rPr>
        <w:t>ак положительную практику следует отметить</w:t>
      </w:r>
      <w:r w:rsidRPr="00E44084">
        <w:rPr>
          <w:rFonts w:ascii="Times New Roman" w:hAnsi="Times New Roman"/>
          <w:bCs/>
          <w:sz w:val="28"/>
          <w:szCs w:val="28"/>
        </w:rPr>
        <w:t xml:space="preserve">, что в 2019 году выросло число таких санкций, как предупреждение. Кроме того, </w:t>
      </w:r>
      <w:r>
        <w:rPr>
          <w:rFonts w:ascii="Times New Roman" w:hAnsi="Times New Roman"/>
          <w:bCs/>
          <w:sz w:val="28"/>
          <w:szCs w:val="28"/>
        </w:rPr>
        <w:t>выросло количество санкций, наложенных</w:t>
      </w:r>
      <w:r w:rsidRPr="00E44084">
        <w:rPr>
          <w:rFonts w:ascii="Times New Roman" w:hAnsi="Times New Roman"/>
          <w:bCs/>
          <w:sz w:val="28"/>
          <w:szCs w:val="28"/>
        </w:rPr>
        <w:t xml:space="preserve"> на юридических лиц. В 2019 году </w:t>
      </w:r>
      <w:r>
        <w:rPr>
          <w:rFonts w:ascii="Times New Roman" w:hAnsi="Times New Roman"/>
          <w:bCs/>
          <w:sz w:val="28"/>
          <w:szCs w:val="28"/>
        </w:rPr>
        <w:t>было наложено</w:t>
      </w:r>
      <w:r w:rsidRPr="00E44084">
        <w:rPr>
          <w:rFonts w:ascii="Times New Roman" w:hAnsi="Times New Roman"/>
          <w:bCs/>
          <w:sz w:val="28"/>
          <w:szCs w:val="28"/>
        </w:rPr>
        <w:t xml:space="preserve"> </w:t>
      </w:r>
      <w:r w:rsidR="009E7D34">
        <w:rPr>
          <w:rFonts w:ascii="Times New Roman" w:hAnsi="Times New Roman"/>
          <w:bCs/>
          <w:sz w:val="28"/>
          <w:szCs w:val="28"/>
        </w:rPr>
        <w:br/>
      </w:r>
      <w:r w:rsidRPr="00E44084">
        <w:rPr>
          <w:rFonts w:ascii="Times New Roman" w:hAnsi="Times New Roman"/>
          <w:bCs/>
          <w:sz w:val="28"/>
          <w:szCs w:val="28"/>
        </w:rPr>
        <w:t xml:space="preserve">68 </w:t>
      </w:r>
      <w:r>
        <w:rPr>
          <w:rFonts w:ascii="Times New Roman" w:hAnsi="Times New Roman"/>
          <w:bCs/>
          <w:sz w:val="28"/>
          <w:szCs w:val="28"/>
        </w:rPr>
        <w:t>административных</w:t>
      </w:r>
      <w:r w:rsidRPr="00E44084">
        <w:rPr>
          <w:rFonts w:ascii="Times New Roman" w:hAnsi="Times New Roman"/>
          <w:bCs/>
          <w:sz w:val="28"/>
          <w:szCs w:val="28"/>
        </w:rPr>
        <w:t xml:space="preserve"> санкций</w:t>
      </w:r>
      <w:r>
        <w:rPr>
          <w:rFonts w:ascii="Times New Roman" w:hAnsi="Times New Roman"/>
          <w:bCs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bCs/>
          <w:sz w:val="28"/>
          <w:szCs w:val="28"/>
        </w:rPr>
        <w:t>т.ч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E44084">
        <w:rPr>
          <w:rFonts w:ascii="Times New Roman" w:hAnsi="Times New Roman"/>
          <w:bCs/>
          <w:sz w:val="28"/>
          <w:szCs w:val="28"/>
        </w:rPr>
        <w:t>вынесено 6 предупреждений, 45 раз были оштрафованы должностные лица и 17 раз – юридические. Для сравнения</w:t>
      </w:r>
      <w:r w:rsidR="007E20C8">
        <w:rPr>
          <w:rFonts w:ascii="Times New Roman" w:hAnsi="Times New Roman"/>
          <w:bCs/>
          <w:sz w:val="28"/>
          <w:szCs w:val="28"/>
        </w:rPr>
        <w:t xml:space="preserve">, </w:t>
      </w:r>
      <w:r w:rsidR="009E7D34">
        <w:rPr>
          <w:rFonts w:ascii="Times New Roman" w:hAnsi="Times New Roman"/>
          <w:bCs/>
          <w:sz w:val="28"/>
          <w:szCs w:val="28"/>
        </w:rPr>
        <w:br/>
      </w:r>
      <w:r w:rsidRPr="00E44084">
        <w:rPr>
          <w:rFonts w:ascii="Times New Roman" w:hAnsi="Times New Roman"/>
          <w:bCs/>
          <w:sz w:val="28"/>
          <w:szCs w:val="28"/>
        </w:rPr>
        <w:t>в 2018 году предупреждения выносились только 3 раза, должностные лица штрафовались 65 раз, а юридические – 9.</w:t>
      </w:r>
      <w:r w:rsidRPr="00812BF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Санкции при</w:t>
      </w:r>
      <w:r w:rsidR="009E7D34">
        <w:rPr>
          <w:rFonts w:ascii="Times New Roman" w:hAnsi="Times New Roman"/>
          <w:bCs/>
          <w:sz w:val="28"/>
          <w:szCs w:val="28"/>
        </w:rPr>
        <w:t>меня</w:t>
      </w:r>
      <w:r>
        <w:rPr>
          <w:rFonts w:ascii="Times New Roman" w:hAnsi="Times New Roman"/>
          <w:bCs/>
          <w:sz w:val="28"/>
          <w:szCs w:val="28"/>
        </w:rPr>
        <w:t xml:space="preserve">лись в отношении должностных лиц АО «Концерн Росэнергоатом», а также должностных </w:t>
      </w:r>
      <w:r w:rsidR="009E7D34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и юридических лиц </w:t>
      </w:r>
      <w:r w:rsidRPr="00E44084">
        <w:rPr>
          <w:rFonts w:ascii="Times New Roman" w:hAnsi="Times New Roman"/>
          <w:bCs/>
          <w:sz w:val="28"/>
          <w:szCs w:val="28"/>
        </w:rPr>
        <w:t xml:space="preserve"> </w:t>
      </w:r>
      <w:r w:rsidRPr="006156CA">
        <w:rPr>
          <w:rFonts w:ascii="Times New Roman" w:hAnsi="Times New Roman"/>
          <w:bCs/>
          <w:sz w:val="28"/>
          <w:szCs w:val="28"/>
        </w:rPr>
        <w:t xml:space="preserve">организаций, оказывающих услуги </w:t>
      </w:r>
      <w:r>
        <w:rPr>
          <w:rFonts w:ascii="Times New Roman" w:hAnsi="Times New Roman"/>
          <w:bCs/>
          <w:sz w:val="28"/>
          <w:szCs w:val="28"/>
        </w:rPr>
        <w:t>АО «Концерн</w:t>
      </w:r>
      <w:r w:rsidR="007E20C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Росэнергоатом».</w:t>
      </w:r>
    </w:p>
    <w:p w:rsidR="00BD0EBD" w:rsidRPr="00E44084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E44084">
        <w:rPr>
          <w:rFonts w:ascii="Times New Roman" w:hAnsi="Times New Roman"/>
          <w:bCs/>
          <w:sz w:val="28"/>
          <w:szCs w:val="28"/>
        </w:rPr>
        <w:t xml:space="preserve">Из недостатков следует отметить, что снизилось </w:t>
      </w:r>
      <w:r w:rsidRPr="00812BF9">
        <w:rPr>
          <w:rFonts w:ascii="Times New Roman" w:hAnsi="Times New Roman"/>
          <w:bCs/>
          <w:sz w:val="28"/>
          <w:szCs w:val="28"/>
        </w:rPr>
        <w:t>применение таких мер профилактического воздействия, как предостережения</w:t>
      </w:r>
      <w:r w:rsidRPr="00E44084">
        <w:rPr>
          <w:rFonts w:ascii="Times New Roman" w:hAnsi="Times New Roman"/>
          <w:bCs/>
          <w:sz w:val="28"/>
          <w:szCs w:val="28"/>
        </w:rPr>
        <w:t xml:space="preserve">. В 2019 году </w:t>
      </w:r>
      <w:r w:rsidRPr="00812BF9">
        <w:rPr>
          <w:rFonts w:ascii="Times New Roman" w:hAnsi="Times New Roman"/>
          <w:bCs/>
          <w:sz w:val="28"/>
          <w:szCs w:val="28"/>
        </w:rPr>
        <w:t>выдано</w:t>
      </w:r>
      <w:r w:rsidRPr="00E44084">
        <w:rPr>
          <w:rFonts w:ascii="Times New Roman" w:hAnsi="Times New Roman"/>
          <w:bCs/>
          <w:sz w:val="28"/>
          <w:szCs w:val="28"/>
        </w:rPr>
        <w:t xml:space="preserve"> всего 11 предостережений, в то время</w:t>
      </w:r>
      <w:proofErr w:type="gramStart"/>
      <w:r w:rsidRPr="00E44084">
        <w:rPr>
          <w:rFonts w:ascii="Times New Roman" w:hAnsi="Times New Roman"/>
          <w:bCs/>
          <w:sz w:val="28"/>
          <w:szCs w:val="28"/>
        </w:rPr>
        <w:t>,</w:t>
      </w:r>
      <w:proofErr w:type="gramEnd"/>
      <w:r w:rsidRPr="00E44084">
        <w:rPr>
          <w:rFonts w:ascii="Times New Roman" w:hAnsi="Times New Roman"/>
          <w:bCs/>
          <w:sz w:val="28"/>
          <w:szCs w:val="28"/>
        </w:rPr>
        <w:t xml:space="preserve"> как в 2018 году было выдано </w:t>
      </w:r>
      <w:r w:rsidR="009E7D34">
        <w:rPr>
          <w:rFonts w:ascii="Times New Roman" w:hAnsi="Times New Roman"/>
          <w:bCs/>
          <w:sz w:val="28"/>
          <w:szCs w:val="28"/>
        </w:rPr>
        <w:br/>
      </w:r>
      <w:r w:rsidRPr="00E44084">
        <w:rPr>
          <w:rFonts w:ascii="Times New Roman" w:hAnsi="Times New Roman"/>
          <w:bCs/>
          <w:sz w:val="28"/>
          <w:szCs w:val="28"/>
        </w:rPr>
        <w:t>26 предостережений.</w:t>
      </w:r>
    </w:p>
    <w:p w:rsidR="00BD0EBD" w:rsidRPr="009F7EA5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9F7EA5">
        <w:rPr>
          <w:rFonts w:ascii="Times New Roman" w:hAnsi="Times New Roman"/>
          <w:bCs/>
          <w:sz w:val="28"/>
          <w:szCs w:val="28"/>
        </w:rPr>
        <w:t xml:space="preserve">Продолжает оставаться </w:t>
      </w:r>
      <w:r>
        <w:rPr>
          <w:rFonts w:ascii="Times New Roman" w:hAnsi="Times New Roman"/>
          <w:bCs/>
          <w:sz w:val="28"/>
          <w:szCs w:val="28"/>
        </w:rPr>
        <w:t xml:space="preserve">серьезной </w:t>
      </w:r>
      <w:r w:rsidRPr="009F7EA5">
        <w:rPr>
          <w:rFonts w:ascii="Times New Roman" w:hAnsi="Times New Roman"/>
          <w:bCs/>
          <w:sz w:val="28"/>
          <w:szCs w:val="28"/>
        </w:rPr>
        <w:t xml:space="preserve">проблема </w:t>
      </w:r>
      <w:r>
        <w:rPr>
          <w:rFonts w:ascii="Times New Roman" w:hAnsi="Times New Roman"/>
          <w:bCs/>
          <w:sz w:val="28"/>
          <w:szCs w:val="28"/>
        </w:rPr>
        <w:t xml:space="preserve">с </w:t>
      </w:r>
      <w:r w:rsidRPr="009F7EA5">
        <w:rPr>
          <w:rFonts w:ascii="Times New Roman" w:hAnsi="Times New Roman"/>
          <w:bCs/>
          <w:sz w:val="28"/>
          <w:szCs w:val="28"/>
        </w:rPr>
        <w:t>комплектовани</w:t>
      </w:r>
      <w:r>
        <w:rPr>
          <w:rFonts w:ascii="Times New Roman" w:hAnsi="Times New Roman"/>
          <w:bCs/>
          <w:sz w:val="28"/>
          <w:szCs w:val="28"/>
        </w:rPr>
        <w:t>ем</w:t>
      </w:r>
      <w:r w:rsidRPr="009F7EA5">
        <w:rPr>
          <w:rFonts w:ascii="Times New Roman" w:hAnsi="Times New Roman"/>
          <w:bCs/>
          <w:sz w:val="28"/>
          <w:szCs w:val="28"/>
        </w:rPr>
        <w:t xml:space="preserve"> отделов инспекций по надзору за ЯРБ на АЭС достаточным количеством квалифицированного персонала.</w:t>
      </w:r>
      <w:r>
        <w:rPr>
          <w:rFonts w:ascii="Times New Roman" w:hAnsi="Times New Roman"/>
          <w:bCs/>
          <w:sz w:val="28"/>
          <w:szCs w:val="28"/>
        </w:rPr>
        <w:t xml:space="preserve"> При общей штатной численности МТУ ЯРБ 84% </w:t>
      </w:r>
      <w:r w:rsidRPr="009F7EA5">
        <w:rPr>
          <w:rFonts w:ascii="Times New Roman" w:hAnsi="Times New Roman"/>
          <w:bCs/>
          <w:sz w:val="28"/>
          <w:szCs w:val="28"/>
        </w:rPr>
        <w:t xml:space="preserve">укомплектованность отделов инспекций ЯРБ на </w:t>
      </w:r>
      <w:proofErr w:type="spellStart"/>
      <w:r w:rsidRPr="009F7EA5">
        <w:rPr>
          <w:rFonts w:ascii="Times New Roman" w:hAnsi="Times New Roman"/>
          <w:bCs/>
          <w:sz w:val="28"/>
          <w:szCs w:val="28"/>
        </w:rPr>
        <w:t>Билибинской</w:t>
      </w:r>
      <w:proofErr w:type="spellEnd"/>
      <w:r w:rsidRPr="009F7EA5">
        <w:rPr>
          <w:rFonts w:ascii="Times New Roman" w:hAnsi="Times New Roman"/>
          <w:bCs/>
          <w:sz w:val="28"/>
          <w:szCs w:val="28"/>
        </w:rPr>
        <w:t xml:space="preserve">, Курской, Ленинградской, Смоленской, Калининской АЭС по-прежнему составляет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="009E7D34">
        <w:rPr>
          <w:rFonts w:ascii="Times New Roman" w:hAnsi="Times New Roman"/>
          <w:bCs/>
          <w:sz w:val="28"/>
          <w:szCs w:val="28"/>
        </w:rPr>
        <w:br/>
      </w:r>
      <w:r w:rsidRPr="009F7EA5">
        <w:rPr>
          <w:rFonts w:ascii="Times New Roman" w:hAnsi="Times New Roman"/>
          <w:bCs/>
          <w:sz w:val="28"/>
          <w:szCs w:val="28"/>
        </w:rPr>
        <w:t>40-60 % (из 5 предусмотренных штатным расписанием инспекторов фактически осуществляют надзорную деятельность 2-3 инспектора).</w:t>
      </w:r>
    </w:p>
    <w:p w:rsidR="006A2906" w:rsidRDefault="006A2906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Ростехнадзор</w:t>
      </w:r>
      <w:r w:rsidR="008C233B">
        <w:rPr>
          <w:rFonts w:ascii="Times New Roman" w:hAnsi="Times New Roman"/>
          <w:bCs/>
          <w:sz w:val="28"/>
          <w:szCs w:val="28"/>
        </w:rPr>
        <w:t>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BD0EBD" w:rsidRPr="00BE53AF">
        <w:rPr>
          <w:rFonts w:ascii="Times New Roman" w:hAnsi="Times New Roman"/>
          <w:bCs/>
          <w:sz w:val="28"/>
          <w:szCs w:val="28"/>
        </w:rPr>
        <w:t>за 2019 год</w:t>
      </w:r>
      <w:r w:rsidR="00BD0EBD" w:rsidRPr="00C22D2C">
        <w:rPr>
          <w:rFonts w:ascii="Times New Roman" w:hAnsi="Times New Roman"/>
          <w:bCs/>
          <w:sz w:val="28"/>
          <w:szCs w:val="28"/>
        </w:rPr>
        <w:t xml:space="preserve"> были организованы и</w:t>
      </w:r>
      <w:r w:rsidR="008C233B">
        <w:rPr>
          <w:rFonts w:ascii="Times New Roman" w:hAnsi="Times New Roman"/>
          <w:bCs/>
          <w:sz w:val="28"/>
          <w:szCs w:val="28"/>
        </w:rPr>
        <w:t xml:space="preserve"> </w:t>
      </w:r>
      <w:r w:rsidR="00BD0EBD" w:rsidRPr="00C22D2C">
        <w:rPr>
          <w:rFonts w:ascii="Times New Roman" w:hAnsi="Times New Roman"/>
          <w:bCs/>
          <w:sz w:val="28"/>
          <w:szCs w:val="28"/>
        </w:rPr>
        <w:t xml:space="preserve"> проведены </w:t>
      </w:r>
      <w:r w:rsidR="00B86027">
        <w:rPr>
          <w:rFonts w:ascii="Times New Roman" w:hAnsi="Times New Roman"/>
          <w:bCs/>
          <w:sz w:val="28"/>
          <w:szCs w:val="28"/>
        </w:rPr>
        <w:br/>
      </w:r>
      <w:r w:rsidR="00BD0EBD" w:rsidRPr="00812BF9">
        <w:rPr>
          <w:rFonts w:ascii="Times New Roman" w:hAnsi="Times New Roman"/>
          <w:bCs/>
          <w:sz w:val="28"/>
          <w:szCs w:val="28"/>
        </w:rPr>
        <w:t>2</w:t>
      </w:r>
      <w:r w:rsidR="00BD0EBD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BD0EBD">
        <w:rPr>
          <w:rFonts w:ascii="Times New Roman" w:hAnsi="Times New Roman"/>
          <w:bCs/>
          <w:sz w:val="28"/>
          <w:szCs w:val="28"/>
        </w:rPr>
        <w:t>внеплановых</w:t>
      </w:r>
      <w:proofErr w:type="gramEnd"/>
      <w:r w:rsidR="00BD0EBD">
        <w:rPr>
          <w:rFonts w:ascii="Times New Roman" w:hAnsi="Times New Roman"/>
          <w:bCs/>
          <w:sz w:val="28"/>
          <w:szCs w:val="28"/>
        </w:rPr>
        <w:t xml:space="preserve"> и 3</w:t>
      </w:r>
      <w:r w:rsidR="00BD0EBD" w:rsidRPr="00C22D2C">
        <w:rPr>
          <w:rFonts w:ascii="Times New Roman" w:hAnsi="Times New Roman"/>
          <w:bCs/>
          <w:sz w:val="28"/>
          <w:szCs w:val="28"/>
        </w:rPr>
        <w:t xml:space="preserve"> плановых проверки (инспекции)</w:t>
      </w:r>
      <w:r w:rsidR="00BD0EBD">
        <w:rPr>
          <w:rFonts w:ascii="Times New Roman" w:hAnsi="Times New Roman"/>
          <w:bCs/>
          <w:sz w:val="28"/>
          <w:szCs w:val="28"/>
        </w:rPr>
        <w:t>:</w:t>
      </w: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>26</w:t>
      </w:r>
      <w:r w:rsidR="006A2906">
        <w:rPr>
          <w:rFonts w:ascii="Times New Roman" w:hAnsi="Times New Roman"/>
          <w:bCs/>
          <w:sz w:val="28"/>
          <w:szCs w:val="28"/>
        </w:rPr>
        <w:t>.02.2</w:t>
      </w:r>
      <w:r w:rsidRPr="001D4BFB">
        <w:rPr>
          <w:rFonts w:ascii="Times New Roman" w:hAnsi="Times New Roman"/>
          <w:bCs/>
          <w:sz w:val="28"/>
          <w:szCs w:val="28"/>
        </w:rPr>
        <w:t>019</w:t>
      </w:r>
      <w:r w:rsidR="006A2906">
        <w:rPr>
          <w:rFonts w:ascii="Times New Roman" w:hAnsi="Times New Roman"/>
          <w:bCs/>
          <w:sz w:val="28"/>
          <w:szCs w:val="28"/>
        </w:rPr>
        <w:t xml:space="preserve"> </w:t>
      </w:r>
      <w:r w:rsidRPr="001D4BFB">
        <w:rPr>
          <w:rFonts w:ascii="Times New Roman" w:hAnsi="Times New Roman"/>
          <w:bCs/>
          <w:sz w:val="28"/>
          <w:szCs w:val="28"/>
        </w:rPr>
        <w:t xml:space="preserve">проведена внеплановая проверка акционерного общества «Российский концерн по производству электрической и тепловой энергии </w:t>
      </w:r>
      <w:r w:rsidR="009E7D34">
        <w:rPr>
          <w:rFonts w:ascii="Times New Roman" w:hAnsi="Times New Roman"/>
          <w:bCs/>
          <w:sz w:val="28"/>
          <w:szCs w:val="28"/>
        </w:rPr>
        <w:br/>
      </w:r>
      <w:r w:rsidRPr="001D4BFB">
        <w:rPr>
          <w:rFonts w:ascii="Times New Roman" w:hAnsi="Times New Roman"/>
          <w:bCs/>
          <w:sz w:val="28"/>
          <w:szCs w:val="28"/>
        </w:rPr>
        <w:t xml:space="preserve">на атомных станциях» </w:t>
      </w:r>
      <w:r>
        <w:rPr>
          <w:rFonts w:ascii="Times New Roman" w:hAnsi="Times New Roman"/>
          <w:bCs/>
          <w:sz w:val="28"/>
          <w:szCs w:val="28"/>
        </w:rPr>
        <w:t>(</w:t>
      </w:r>
      <w:r w:rsidRPr="001D4BFB">
        <w:rPr>
          <w:rFonts w:ascii="Times New Roman" w:hAnsi="Times New Roman"/>
          <w:bCs/>
          <w:sz w:val="28"/>
          <w:szCs w:val="28"/>
        </w:rPr>
        <w:t>АО «Концерн Росэнергоатом»</w:t>
      </w:r>
      <w:r>
        <w:rPr>
          <w:rFonts w:ascii="Times New Roman" w:hAnsi="Times New Roman"/>
          <w:bCs/>
          <w:sz w:val="28"/>
          <w:szCs w:val="28"/>
        </w:rPr>
        <w:t>)</w:t>
      </w:r>
      <w:r w:rsidRPr="001D4BFB">
        <w:rPr>
          <w:rFonts w:ascii="Times New Roman" w:hAnsi="Times New Roman"/>
          <w:bCs/>
          <w:sz w:val="28"/>
          <w:szCs w:val="28"/>
        </w:rPr>
        <w:t xml:space="preserve"> с целью контроля выполнения пунктов предписаний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от </w:t>
      </w:r>
      <w:r w:rsidR="00E26EBB">
        <w:rPr>
          <w:rFonts w:ascii="Times New Roman" w:hAnsi="Times New Roman"/>
          <w:bCs/>
          <w:sz w:val="28"/>
          <w:szCs w:val="28"/>
        </w:rPr>
        <w:t>0</w:t>
      </w:r>
      <w:r w:rsidRPr="001D4BFB">
        <w:rPr>
          <w:rFonts w:ascii="Times New Roman" w:hAnsi="Times New Roman"/>
          <w:bCs/>
          <w:sz w:val="28"/>
          <w:szCs w:val="28"/>
        </w:rPr>
        <w:t>2</w:t>
      </w:r>
      <w:r w:rsidR="00E26EBB">
        <w:rPr>
          <w:rFonts w:ascii="Times New Roman" w:hAnsi="Times New Roman"/>
          <w:bCs/>
          <w:sz w:val="28"/>
          <w:szCs w:val="28"/>
        </w:rPr>
        <w:t>.12.</w:t>
      </w:r>
      <w:r w:rsidRPr="001D4BFB">
        <w:rPr>
          <w:rFonts w:ascii="Times New Roman" w:hAnsi="Times New Roman"/>
          <w:bCs/>
          <w:sz w:val="28"/>
          <w:szCs w:val="28"/>
        </w:rPr>
        <w:t>2016 № ПР-04-16-ЭО и от 17</w:t>
      </w:r>
      <w:r w:rsidR="00E26EBB">
        <w:rPr>
          <w:rFonts w:ascii="Times New Roman" w:hAnsi="Times New Roman"/>
          <w:bCs/>
          <w:sz w:val="28"/>
          <w:szCs w:val="28"/>
        </w:rPr>
        <w:t>.01.</w:t>
      </w:r>
      <w:r w:rsidRPr="001D4BFB">
        <w:rPr>
          <w:rFonts w:ascii="Times New Roman" w:hAnsi="Times New Roman"/>
          <w:bCs/>
          <w:sz w:val="28"/>
          <w:szCs w:val="28"/>
        </w:rPr>
        <w:t xml:space="preserve">2018 № ПР-01-18-ЭО, срок исполнения которых истек. </w:t>
      </w:r>
      <w:r w:rsidR="009E7D34">
        <w:rPr>
          <w:rFonts w:ascii="Times New Roman" w:hAnsi="Times New Roman"/>
          <w:bCs/>
          <w:sz w:val="28"/>
          <w:szCs w:val="28"/>
        </w:rPr>
        <w:br/>
      </w:r>
      <w:r w:rsidRPr="001D4BFB">
        <w:rPr>
          <w:rFonts w:ascii="Times New Roman" w:hAnsi="Times New Roman"/>
          <w:bCs/>
          <w:sz w:val="28"/>
          <w:szCs w:val="28"/>
        </w:rPr>
        <w:t>По результатам проверки нарушений не выявлено</w:t>
      </w:r>
      <w:r w:rsidRPr="00812BF9">
        <w:rPr>
          <w:rFonts w:ascii="Times New Roman" w:hAnsi="Times New Roman"/>
          <w:bCs/>
          <w:sz w:val="28"/>
          <w:szCs w:val="28"/>
        </w:rPr>
        <w:t>;</w:t>
      </w:r>
      <w:r w:rsidRPr="001D4BFB">
        <w:rPr>
          <w:rFonts w:ascii="Times New Roman" w:hAnsi="Times New Roman"/>
          <w:bCs/>
          <w:sz w:val="28"/>
          <w:szCs w:val="28"/>
        </w:rPr>
        <w:t xml:space="preserve"> </w:t>
      </w: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</w:t>
      </w:r>
      <w:r w:rsidR="00E26EBB">
        <w:rPr>
          <w:rFonts w:ascii="Times New Roman" w:hAnsi="Times New Roman"/>
          <w:bCs/>
          <w:sz w:val="28"/>
          <w:szCs w:val="28"/>
        </w:rPr>
        <w:t>.06.</w:t>
      </w:r>
      <w:r w:rsidRPr="006362E0">
        <w:rPr>
          <w:rFonts w:ascii="Times New Roman" w:hAnsi="Times New Roman"/>
          <w:bCs/>
          <w:sz w:val="28"/>
          <w:szCs w:val="28"/>
        </w:rPr>
        <w:t xml:space="preserve">2019 проведена внеплановая проверка </w:t>
      </w:r>
      <w:r w:rsidRPr="000F010B">
        <w:rPr>
          <w:rFonts w:ascii="Times New Roman" w:hAnsi="Times New Roman"/>
          <w:bCs/>
          <w:iCs/>
          <w:sz w:val="28"/>
          <w:szCs w:val="28"/>
        </w:rPr>
        <w:t xml:space="preserve">акционерного общества «Российский концерн по производству электрической и тепловой энергии </w:t>
      </w:r>
      <w:r w:rsidR="009E7D34">
        <w:rPr>
          <w:rFonts w:ascii="Times New Roman" w:hAnsi="Times New Roman"/>
          <w:bCs/>
          <w:iCs/>
          <w:sz w:val="28"/>
          <w:szCs w:val="28"/>
        </w:rPr>
        <w:br/>
      </w:r>
      <w:r w:rsidRPr="000F010B">
        <w:rPr>
          <w:rFonts w:ascii="Times New Roman" w:hAnsi="Times New Roman"/>
          <w:bCs/>
          <w:iCs/>
          <w:sz w:val="28"/>
          <w:szCs w:val="28"/>
        </w:rPr>
        <w:t>на атомных станциях» (Ростовская атомная станция)</w:t>
      </w:r>
      <w:r w:rsidRPr="006362E0">
        <w:rPr>
          <w:rFonts w:ascii="Times New Roman" w:hAnsi="Times New Roman"/>
          <w:bCs/>
          <w:sz w:val="28"/>
          <w:szCs w:val="28"/>
        </w:rPr>
        <w:t xml:space="preserve"> с целью контроля выполнения </w:t>
      </w:r>
      <w:r w:rsidRPr="000F010B">
        <w:rPr>
          <w:rFonts w:ascii="Times New Roman" w:hAnsi="Times New Roman"/>
          <w:bCs/>
          <w:sz w:val="28"/>
          <w:szCs w:val="28"/>
        </w:rPr>
        <w:t xml:space="preserve">пункта 9 предписания </w:t>
      </w:r>
      <w:proofErr w:type="spellStart"/>
      <w:r w:rsidRPr="000F010B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0F010B">
        <w:rPr>
          <w:rFonts w:ascii="Times New Roman" w:hAnsi="Times New Roman"/>
          <w:bCs/>
          <w:sz w:val="28"/>
          <w:szCs w:val="28"/>
        </w:rPr>
        <w:t xml:space="preserve"> от 25</w:t>
      </w:r>
      <w:r w:rsidR="006A2906">
        <w:rPr>
          <w:rFonts w:ascii="Times New Roman" w:hAnsi="Times New Roman"/>
          <w:bCs/>
          <w:sz w:val="28"/>
          <w:szCs w:val="28"/>
        </w:rPr>
        <w:t>.05.</w:t>
      </w:r>
      <w:r w:rsidRPr="000F010B">
        <w:rPr>
          <w:rFonts w:ascii="Times New Roman" w:hAnsi="Times New Roman"/>
          <w:bCs/>
          <w:sz w:val="28"/>
          <w:szCs w:val="28"/>
        </w:rPr>
        <w:t xml:space="preserve">2018 № ПР-02-18 </w:t>
      </w:r>
      <w:proofErr w:type="spellStart"/>
      <w:r w:rsidRPr="000F010B">
        <w:rPr>
          <w:rFonts w:ascii="Times New Roman" w:hAnsi="Times New Roman"/>
          <w:bCs/>
          <w:sz w:val="28"/>
          <w:szCs w:val="28"/>
        </w:rPr>
        <w:t>РостАЭС</w:t>
      </w:r>
      <w:proofErr w:type="spellEnd"/>
      <w:r w:rsidRPr="006362E0">
        <w:rPr>
          <w:rFonts w:ascii="Times New Roman" w:hAnsi="Times New Roman"/>
          <w:bCs/>
          <w:sz w:val="28"/>
          <w:szCs w:val="28"/>
        </w:rPr>
        <w:t>. По результатам проверки нарушений не выявлено</w:t>
      </w:r>
      <w:r w:rsidRPr="00C22D2C">
        <w:rPr>
          <w:rFonts w:ascii="Times New Roman" w:hAnsi="Times New Roman"/>
          <w:bCs/>
          <w:iCs/>
          <w:sz w:val="28"/>
          <w:szCs w:val="28"/>
        </w:rPr>
        <w:t>;</w:t>
      </w: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C22D2C">
        <w:rPr>
          <w:rFonts w:ascii="Times New Roman" w:hAnsi="Times New Roman"/>
          <w:bCs/>
          <w:sz w:val="28"/>
          <w:szCs w:val="28"/>
        </w:rPr>
        <w:t xml:space="preserve">в период с 13 по 23 августа 2019 года </w:t>
      </w:r>
      <w:r w:rsidRPr="006362E0">
        <w:rPr>
          <w:rFonts w:ascii="Times New Roman" w:hAnsi="Times New Roman"/>
          <w:bCs/>
          <w:sz w:val="28"/>
          <w:szCs w:val="28"/>
        </w:rPr>
        <w:t xml:space="preserve">проведена </w:t>
      </w:r>
      <w:r w:rsidRPr="00C22D2C">
        <w:rPr>
          <w:rFonts w:ascii="Times New Roman" w:hAnsi="Times New Roman"/>
          <w:bCs/>
          <w:sz w:val="28"/>
          <w:szCs w:val="28"/>
        </w:rPr>
        <w:t xml:space="preserve">комплексная инспекция </w:t>
      </w:r>
      <w:proofErr w:type="spellStart"/>
      <w:r>
        <w:rPr>
          <w:rFonts w:ascii="Times New Roman" w:hAnsi="Times New Roman"/>
          <w:bCs/>
          <w:sz w:val="28"/>
          <w:szCs w:val="28"/>
        </w:rPr>
        <w:t>Билибинской</w:t>
      </w:r>
      <w:proofErr w:type="spellEnd"/>
      <w:r w:rsidRPr="00C22D2C">
        <w:rPr>
          <w:rFonts w:ascii="Times New Roman" w:hAnsi="Times New Roman"/>
          <w:bCs/>
          <w:sz w:val="28"/>
          <w:szCs w:val="28"/>
        </w:rPr>
        <w:t xml:space="preserve"> АЭС. Выявлено 19 нарушений федеральных норм и правил </w:t>
      </w:r>
      <w:r w:rsidR="009E7D34">
        <w:rPr>
          <w:rFonts w:ascii="Times New Roman" w:hAnsi="Times New Roman"/>
          <w:bCs/>
          <w:sz w:val="28"/>
          <w:szCs w:val="28"/>
        </w:rPr>
        <w:br/>
      </w:r>
      <w:r w:rsidRPr="00C22D2C">
        <w:rPr>
          <w:rFonts w:ascii="Times New Roman" w:hAnsi="Times New Roman"/>
          <w:bCs/>
          <w:sz w:val="28"/>
          <w:szCs w:val="28"/>
        </w:rPr>
        <w:t>в област</w:t>
      </w:r>
      <w:r>
        <w:rPr>
          <w:rFonts w:ascii="Times New Roman" w:hAnsi="Times New Roman"/>
          <w:bCs/>
          <w:sz w:val="28"/>
          <w:szCs w:val="28"/>
        </w:rPr>
        <w:t>и использования атомной энергии, из них 3</w:t>
      </w:r>
      <w:r w:rsidRPr="00C22D2C">
        <w:rPr>
          <w:rFonts w:ascii="Times New Roman" w:hAnsi="Times New Roman"/>
          <w:bCs/>
          <w:iCs/>
          <w:sz w:val="28"/>
          <w:szCs w:val="28"/>
        </w:rPr>
        <w:t> нарушени</w:t>
      </w:r>
      <w:r>
        <w:rPr>
          <w:rFonts w:ascii="Times New Roman" w:hAnsi="Times New Roman"/>
          <w:bCs/>
          <w:iCs/>
          <w:sz w:val="28"/>
          <w:szCs w:val="28"/>
        </w:rPr>
        <w:t>я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устранены </w:t>
      </w:r>
      <w:r w:rsidR="009E7D34">
        <w:rPr>
          <w:rFonts w:ascii="Times New Roman" w:hAnsi="Times New Roman"/>
          <w:bCs/>
          <w:iCs/>
          <w:sz w:val="28"/>
          <w:szCs w:val="28"/>
        </w:rPr>
        <w:br/>
      </w:r>
      <w:r w:rsidRPr="00C22D2C">
        <w:rPr>
          <w:rFonts w:ascii="Times New Roman" w:hAnsi="Times New Roman"/>
          <w:bCs/>
          <w:iCs/>
          <w:sz w:val="28"/>
          <w:szCs w:val="28"/>
        </w:rPr>
        <w:lastRenderedPageBreak/>
        <w:t>в период проверки. Выдано предписание ПР-0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Pr="00C22D2C">
        <w:rPr>
          <w:rFonts w:ascii="Times New Roman" w:hAnsi="Times New Roman"/>
          <w:bCs/>
          <w:iCs/>
          <w:sz w:val="28"/>
          <w:szCs w:val="28"/>
        </w:rPr>
        <w:t>-1</w:t>
      </w:r>
      <w:r>
        <w:rPr>
          <w:rFonts w:ascii="Times New Roman" w:hAnsi="Times New Roman"/>
          <w:bCs/>
          <w:iCs/>
          <w:sz w:val="28"/>
          <w:szCs w:val="28"/>
        </w:rPr>
        <w:t>9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Би</w:t>
      </w:r>
      <w:r w:rsidRPr="00C22D2C">
        <w:rPr>
          <w:rFonts w:ascii="Times New Roman" w:hAnsi="Times New Roman"/>
          <w:bCs/>
          <w:iCs/>
          <w:sz w:val="28"/>
          <w:szCs w:val="28"/>
        </w:rPr>
        <w:t>АЭС</w:t>
      </w:r>
      <w:proofErr w:type="spellEnd"/>
      <w:r w:rsidRPr="00C22D2C">
        <w:rPr>
          <w:rFonts w:ascii="Times New Roman" w:hAnsi="Times New Roman"/>
          <w:bCs/>
          <w:iCs/>
          <w:sz w:val="28"/>
          <w:szCs w:val="28"/>
        </w:rPr>
        <w:t xml:space="preserve"> от 2</w:t>
      </w:r>
      <w:r>
        <w:rPr>
          <w:rFonts w:ascii="Times New Roman" w:hAnsi="Times New Roman"/>
          <w:bCs/>
          <w:iCs/>
          <w:sz w:val="28"/>
          <w:szCs w:val="28"/>
        </w:rPr>
        <w:t>3</w:t>
      </w:r>
      <w:r w:rsidR="006A2906">
        <w:rPr>
          <w:rFonts w:ascii="Times New Roman" w:hAnsi="Times New Roman"/>
          <w:bCs/>
          <w:iCs/>
          <w:sz w:val="28"/>
          <w:szCs w:val="28"/>
        </w:rPr>
        <w:t>.08.</w:t>
      </w:r>
      <w:r w:rsidRPr="00C22D2C">
        <w:rPr>
          <w:rFonts w:ascii="Times New Roman" w:hAnsi="Times New Roman"/>
          <w:bCs/>
          <w:iCs/>
          <w:sz w:val="28"/>
          <w:szCs w:val="28"/>
        </w:rPr>
        <w:t>201</w:t>
      </w:r>
      <w:r>
        <w:rPr>
          <w:rFonts w:ascii="Times New Roman" w:hAnsi="Times New Roman"/>
          <w:bCs/>
          <w:iCs/>
          <w:sz w:val="28"/>
          <w:szCs w:val="28"/>
        </w:rPr>
        <w:t>9</w:t>
      </w:r>
      <w:r w:rsidR="006A290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E7D34">
        <w:rPr>
          <w:rFonts w:ascii="Times New Roman" w:hAnsi="Times New Roman"/>
          <w:bCs/>
          <w:iCs/>
          <w:sz w:val="28"/>
          <w:szCs w:val="28"/>
        </w:rPr>
        <w:br/>
      </w:r>
      <w:r w:rsidRPr="00C22D2C">
        <w:rPr>
          <w:rFonts w:ascii="Times New Roman" w:hAnsi="Times New Roman"/>
          <w:bCs/>
          <w:iCs/>
          <w:sz w:val="28"/>
          <w:szCs w:val="28"/>
        </w:rPr>
        <w:t>на устранение 1</w:t>
      </w:r>
      <w:r>
        <w:rPr>
          <w:rFonts w:ascii="Times New Roman" w:hAnsi="Times New Roman"/>
          <w:bCs/>
          <w:iCs/>
          <w:sz w:val="28"/>
          <w:szCs w:val="28"/>
        </w:rPr>
        <w:t>6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нарушений обязательных требований. Привлечен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E7D34">
        <w:rPr>
          <w:rFonts w:ascii="Times New Roman" w:hAnsi="Times New Roman"/>
          <w:bCs/>
          <w:iCs/>
          <w:sz w:val="28"/>
          <w:szCs w:val="28"/>
        </w:rPr>
        <w:br/>
      </w:r>
      <w:r w:rsidRPr="00C22D2C">
        <w:rPr>
          <w:rFonts w:ascii="Times New Roman" w:hAnsi="Times New Roman"/>
          <w:bCs/>
          <w:iCs/>
          <w:sz w:val="28"/>
          <w:szCs w:val="28"/>
        </w:rPr>
        <w:t>к административной ответственности в соответствии с частью 1 статьи 9.6 должностн</w:t>
      </w:r>
      <w:r>
        <w:rPr>
          <w:rFonts w:ascii="Times New Roman" w:hAnsi="Times New Roman"/>
          <w:bCs/>
          <w:iCs/>
          <w:sz w:val="28"/>
          <w:szCs w:val="28"/>
        </w:rPr>
        <w:t xml:space="preserve">ое лицо и юридическое </w:t>
      </w:r>
      <w:r w:rsidRPr="00C22D2C">
        <w:rPr>
          <w:rFonts w:ascii="Times New Roman" w:hAnsi="Times New Roman"/>
          <w:bCs/>
          <w:iCs/>
          <w:sz w:val="28"/>
          <w:szCs w:val="28"/>
        </w:rPr>
        <w:t>лиц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. Наложены и взысканы штрафы </w:t>
      </w:r>
      <w:r w:rsidR="009E7D34">
        <w:rPr>
          <w:rFonts w:ascii="Times New Roman" w:hAnsi="Times New Roman"/>
          <w:bCs/>
          <w:iCs/>
          <w:sz w:val="28"/>
          <w:szCs w:val="28"/>
        </w:rPr>
        <w:br/>
      </w:r>
      <w:r w:rsidRPr="00C22D2C">
        <w:rPr>
          <w:rFonts w:ascii="Times New Roman" w:hAnsi="Times New Roman"/>
          <w:bCs/>
          <w:iCs/>
          <w:sz w:val="28"/>
          <w:szCs w:val="28"/>
        </w:rPr>
        <w:t>в размере 2</w:t>
      </w:r>
      <w:r>
        <w:rPr>
          <w:rFonts w:ascii="Times New Roman" w:hAnsi="Times New Roman"/>
          <w:bCs/>
          <w:iCs/>
          <w:sz w:val="28"/>
          <w:szCs w:val="28"/>
        </w:rPr>
        <w:t>0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тыс. рублей и 20</w:t>
      </w:r>
      <w:r>
        <w:rPr>
          <w:rFonts w:ascii="Times New Roman" w:hAnsi="Times New Roman"/>
          <w:bCs/>
          <w:iCs/>
          <w:sz w:val="28"/>
          <w:szCs w:val="28"/>
        </w:rPr>
        <w:t>0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iCs/>
          <w:sz w:val="28"/>
          <w:szCs w:val="28"/>
        </w:rPr>
        <w:t xml:space="preserve"> соответственно</w:t>
      </w:r>
      <w:r w:rsidRPr="00C22D2C">
        <w:rPr>
          <w:rFonts w:ascii="Times New Roman" w:hAnsi="Times New Roman"/>
          <w:bCs/>
          <w:iCs/>
          <w:sz w:val="28"/>
          <w:szCs w:val="28"/>
        </w:rPr>
        <w:t>;</w:t>
      </w: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 w:rsidRPr="00C22D2C">
        <w:rPr>
          <w:rFonts w:ascii="Times New Roman" w:hAnsi="Times New Roman"/>
          <w:bCs/>
          <w:sz w:val="28"/>
          <w:szCs w:val="28"/>
        </w:rPr>
        <w:t xml:space="preserve">в период с </w:t>
      </w:r>
      <w:r>
        <w:rPr>
          <w:rFonts w:ascii="Times New Roman" w:hAnsi="Times New Roman"/>
          <w:bCs/>
          <w:sz w:val="28"/>
          <w:szCs w:val="28"/>
        </w:rPr>
        <w:t>9</w:t>
      </w:r>
      <w:r w:rsidRPr="00C22D2C">
        <w:rPr>
          <w:rFonts w:ascii="Times New Roman" w:hAnsi="Times New Roman"/>
          <w:bCs/>
          <w:sz w:val="28"/>
          <w:szCs w:val="28"/>
        </w:rPr>
        <w:t xml:space="preserve"> по 2</w:t>
      </w:r>
      <w:r>
        <w:rPr>
          <w:rFonts w:ascii="Times New Roman" w:hAnsi="Times New Roman"/>
          <w:bCs/>
          <w:sz w:val="28"/>
          <w:szCs w:val="28"/>
        </w:rPr>
        <w:t>0</w:t>
      </w:r>
      <w:r w:rsidRPr="00C22D2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сентября</w:t>
      </w:r>
      <w:r w:rsidRPr="00C22D2C">
        <w:rPr>
          <w:rFonts w:ascii="Times New Roman" w:hAnsi="Times New Roman"/>
          <w:bCs/>
          <w:sz w:val="28"/>
          <w:szCs w:val="28"/>
        </w:rPr>
        <w:t xml:space="preserve"> 2019 года </w:t>
      </w:r>
      <w:r w:rsidRPr="006362E0">
        <w:rPr>
          <w:rFonts w:ascii="Times New Roman" w:hAnsi="Times New Roman"/>
          <w:bCs/>
          <w:sz w:val="28"/>
          <w:szCs w:val="28"/>
        </w:rPr>
        <w:t xml:space="preserve">проведена </w:t>
      </w:r>
      <w:r w:rsidRPr="00C22D2C">
        <w:rPr>
          <w:rFonts w:ascii="Times New Roman" w:hAnsi="Times New Roman"/>
          <w:bCs/>
          <w:sz w:val="28"/>
          <w:szCs w:val="28"/>
        </w:rPr>
        <w:t xml:space="preserve">комплексная инспекция </w:t>
      </w:r>
      <w:r>
        <w:rPr>
          <w:rFonts w:ascii="Times New Roman" w:hAnsi="Times New Roman"/>
          <w:bCs/>
          <w:sz w:val="28"/>
          <w:szCs w:val="28"/>
        </w:rPr>
        <w:t>Кольской АЭС</w:t>
      </w:r>
      <w:r w:rsidRPr="00C22D2C">
        <w:rPr>
          <w:rFonts w:ascii="Times New Roman" w:hAnsi="Times New Roman"/>
          <w:bCs/>
          <w:sz w:val="28"/>
          <w:szCs w:val="28"/>
        </w:rPr>
        <w:t xml:space="preserve">. Выявлено </w:t>
      </w:r>
      <w:r>
        <w:rPr>
          <w:rFonts w:ascii="Times New Roman" w:hAnsi="Times New Roman"/>
          <w:bCs/>
          <w:sz w:val="28"/>
          <w:szCs w:val="28"/>
        </w:rPr>
        <w:t>24</w:t>
      </w:r>
      <w:r w:rsidRPr="00C22D2C">
        <w:rPr>
          <w:rFonts w:ascii="Times New Roman" w:hAnsi="Times New Roman"/>
          <w:bCs/>
          <w:sz w:val="28"/>
          <w:szCs w:val="28"/>
        </w:rPr>
        <w:t xml:space="preserve"> нарушени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C22D2C">
        <w:rPr>
          <w:rFonts w:ascii="Times New Roman" w:hAnsi="Times New Roman"/>
          <w:bCs/>
          <w:sz w:val="28"/>
          <w:szCs w:val="28"/>
        </w:rPr>
        <w:t xml:space="preserve"> федеральных норм и правил в област</w:t>
      </w:r>
      <w:r>
        <w:rPr>
          <w:rFonts w:ascii="Times New Roman" w:hAnsi="Times New Roman"/>
          <w:bCs/>
          <w:sz w:val="28"/>
          <w:szCs w:val="28"/>
        </w:rPr>
        <w:t>и использования атомной энергии, из них 9</w:t>
      </w:r>
      <w:r w:rsidRPr="00C22D2C">
        <w:rPr>
          <w:rFonts w:ascii="Times New Roman" w:hAnsi="Times New Roman"/>
          <w:bCs/>
          <w:iCs/>
          <w:sz w:val="28"/>
          <w:szCs w:val="28"/>
        </w:rPr>
        <w:t> нарушени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устранены в период проверки. Выдано предписание ПР-0</w:t>
      </w:r>
      <w:r>
        <w:rPr>
          <w:rFonts w:ascii="Times New Roman" w:hAnsi="Times New Roman"/>
          <w:bCs/>
          <w:iCs/>
          <w:sz w:val="28"/>
          <w:szCs w:val="28"/>
        </w:rPr>
        <w:t>4</w:t>
      </w:r>
      <w:r w:rsidRPr="00C22D2C">
        <w:rPr>
          <w:rFonts w:ascii="Times New Roman" w:hAnsi="Times New Roman"/>
          <w:bCs/>
          <w:iCs/>
          <w:sz w:val="28"/>
          <w:szCs w:val="28"/>
        </w:rPr>
        <w:t>-1</w:t>
      </w:r>
      <w:r>
        <w:rPr>
          <w:rFonts w:ascii="Times New Roman" w:hAnsi="Times New Roman"/>
          <w:bCs/>
          <w:iCs/>
          <w:sz w:val="28"/>
          <w:szCs w:val="28"/>
        </w:rPr>
        <w:t>9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Кол</w:t>
      </w:r>
      <w:r w:rsidRPr="00C22D2C">
        <w:rPr>
          <w:rFonts w:ascii="Times New Roman" w:hAnsi="Times New Roman"/>
          <w:bCs/>
          <w:iCs/>
          <w:sz w:val="28"/>
          <w:szCs w:val="28"/>
        </w:rPr>
        <w:t>АЭС</w:t>
      </w:r>
      <w:proofErr w:type="spellEnd"/>
      <w:r w:rsidRPr="00C22D2C">
        <w:rPr>
          <w:rFonts w:ascii="Times New Roman" w:hAnsi="Times New Roman"/>
          <w:bCs/>
          <w:iCs/>
          <w:sz w:val="28"/>
          <w:szCs w:val="28"/>
        </w:rPr>
        <w:t xml:space="preserve"> от 2</w:t>
      </w:r>
      <w:r>
        <w:rPr>
          <w:rFonts w:ascii="Times New Roman" w:hAnsi="Times New Roman"/>
          <w:bCs/>
          <w:iCs/>
          <w:sz w:val="28"/>
          <w:szCs w:val="28"/>
        </w:rPr>
        <w:t>0</w:t>
      </w:r>
      <w:r w:rsidR="006A2906">
        <w:rPr>
          <w:rFonts w:ascii="Times New Roman" w:hAnsi="Times New Roman"/>
          <w:bCs/>
          <w:iCs/>
          <w:sz w:val="28"/>
          <w:szCs w:val="28"/>
        </w:rPr>
        <w:t>.09.</w:t>
      </w:r>
      <w:r w:rsidRPr="00C22D2C">
        <w:rPr>
          <w:rFonts w:ascii="Times New Roman" w:hAnsi="Times New Roman"/>
          <w:bCs/>
          <w:iCs/>
          <w:sz w:val="28"/>
          <w:szCs w:val="28"/>
        </w:rPr>
        <w:t>201</w:t>
      </w:r>
      <w:r>
        <w:rPr>
          <w:rFonts w:ascii="Times New Roman" w:hAnsi="Times New Roman"/>
          <w:bCs/>
          <w:iCs/>
          <w:sz w:val="28"/>
          <w:szCs w:val="28"/>
        </w:rPr>
        <w:t>9</w:t>
      </w:r>
      <w:r w:rsidR="006A290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22D2C">
        <w:rPr>
          <w:rFonts w:ascii="Times New Roman" w:hAnsi="Times New Roman"/>
          <w:bCs/>
          <w:iCs/>
          <w:sz w:val="28"/>
          <w:szCs w:val="28"/>
        </w:rPr>
        <w:t>на устранение 1</w:t>
      </w:r>
      <w:r>
        <w:rPr>
          <w:rFonts w:ascii="Times New Roman" w:hAnsi="Times New Roman"/>
          <w:bCs/>
          <w:iCs/>
          <w:sz w:val="28"/>
          <w:szCs w:val="28"/>
        </w:rPr>
        <w:t>5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нарушений обязательных требований. Привлечен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к административной ответственности в соответствии с частью 1 статьи 9.6</w:t>
      </w:r>
      <w:r w:rsidR="006A290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A2906" w:rsidRPr="001D4BFB">
        <w:rPr>
          <w:rFonts w:ascii="Times New Roman" w:hAnsi="Times New Roman"/>
          <w:bCs/>
          <w:sz w:val="28"/>
          <w:szCs w:val="28"/>
        </w:rPr>
        <w:t>Кодекса Российской Федерации об административных правонарушениях (далее – КоАП РФ)</w:t>
      </w:r>
      <w:r w:rsidR="006A2906">
        <w:rPr>
          <w:rFonts w:ascii="Times New Roman" w:hAnsi="Times New Roman"/>
          <w:bCs/>
          <w:sz w:val="28"/>
          <w:szCs w:val="28"/>
        </w:rPr>
        <w:t xml:space="preserve"> </w:t>
      </w:r>
      <w:r w:rsidR="009E7D34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iCs/>
          <w:sz w:val="28"/>
          <w:szCs w:val="28"/>
        </w:rPr>
        <w:t xml:space="preserve">2 </w:t>
      </w:r>
      <w:r w:rsidRPr="00C22D2C">
        <w:rPr>
          <w:rFonts w:ascii="Times New Roman" w:hAnsi="Times New Roman"/>
          <w:bCs/>
          <w:iCs/>
          <w:sz w:val="28"/>
          <w:szCs w:val="28"/>
        </w:rPr>
        <w:t>должностн</w:t>
      </w:r>
      <w:r>
        <w:rPr>
          <w:rFonts w:ascii="Times New Roman" w:hAnsi="Times New Roman"/>
          <w:bCs/>
          <w:iCs/>
          <w:sz w:val="28"/>
          <w:szCs w:val="28"/>
        </w:rPr>
        <w:t xml:space="preserve">ых лица и юридическое </w:t>
      </w:r>
      <w:r w:rsidRPr="00C22D2C">
        <w:rPr>
          <w:rFonts w:ascii="Times New Roman" w:hAnsi="Times New Roman"/>
          <w:bCs/>
          <w:iCs/>
          <w:sz w:val="28"/>
          <w:szCs w:val="28"/>
        </w:rPr>
        <w:t>лиц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 w:rsidRPr="00C22D2C">
        <w:rPr>
          <w:rFonts w:ascii="Times New Roman" w:hAnsi="Times New Roman"/>
          <w:bCs/>
          <w:iCs/>
          <w:sz w:val="28"/>
          <w:szCs w:val="28"/>
        </w:rPr>
        <w:t>. Наложен</w:t>
      </w:r>
      <w:r>
        <w:rPr>
          <w:rFonts w:ascii="Times New Roman" w:hAnsi="Times New Roman"/>
          <w:bCs/>
          <w:iCs/>
          <w:sz w:val="28"/>
          <w:szCs w:val="28"/>
        </w:rPr>
        <w:t xml:space="preserve">ы </w:t>
      </w:r>
      <w:r w:rsidRPr="00C22D2C">
        <w:rPr>
          <w:rFonts w:ascii="Times New Roman" w:hAnsi="Times New Roman"/>
          <w:bCs/>
          <w:iCs/>
          <w:sz w:val="28"/>
          <w:szCs w:val="28"/>
        </w:rPr>
        <w:t>штраф</w:t>
      </w:r>
      <w:r>
        <w:rPr>
          <w:rFonts w:ascii="Times New Roman" w:hAnsi="Times New Roman"/>
          <w:bCs/>
          <w:iCs/>
          <w:sz w:val="28"/>
          <w:szCs w:val="28"/>
        </w:rPr>
        <w:t xml:space="preserve">ы </w:t>
      </w:r>
      <w:r w:rsidRPr="00C22D2C">
        <w:rPr>
          <w:rFonts w:ascii="Times New Roman" w:hAnsi="Times New Roman"/>
          <w:bCs/>
          <w:iCs/>
          <w:sz w:val="28"/>
          <w:szCs w:val="28"/>
        </w:rPr>
        <w:t>в размере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E7D34">
        <w:rPr>
          <w:rFonts w:ascii="Times New Roman" w:hAnsi="Times New Roman"/>
          <w:bCs/>
          <w:iCs/>
          <w:sz w:val="28"/>
          <w:szCs w:val="28"/>
        </w:rPr>
        <w:br/>
      </w:r>
      <w:r>
        <w:rPr>
          <w:rFonts w:ascii="Times New Roman" w:hAnsi="Times New Roman"/>
          <w:bCs/>
          <w:iCs/>
          <w:sz w:val="28"/>
          <w:szCs w:val="28"/>
        </w:rPr>
        <w:t>20 тыс. руб. на каждое должностное лицо и 3</w:t>
      </w:r>
      <w:r w:rsidRPr="00C22D2C">
        <w:rPr>
          <w:rFonts w:ascii="Times New Roman" w:hAnsi="Times New Roman"/>
          <w:bCs/>
          <w:iCs/>
          <w:sz w:val="28"/>
          <w:szCs w:val="28"/>
        </w:rPr>
        <w:t>0</w:t>
      </w:r>
      <w:r>
        <w:rPr>
          <w:rFonts w:ascii="Times New Roman" w:hAnsi="Times New Roman"/>
          <w:bCs/>
          <w:iCs/>
          <w:sz w:val="28"/>
          <w:szCs w:val="28"/>
        </w:rPr>
        <w:t>0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iCs/>
          <w:sz w:val="28"/>
          <w:szCs w:val="28"/>
        </w:rPr>
        <w:t xml:space="preserve"> на юридическое лицо</w:t>
      </w:r>
      <w:r w:rsidRPr="00C22D2C">
        <w:rPr>
          <w:rFonts w:ascii="Times New Roman" w:hAnsi="Times New Roman"/>
          <w:bCs/>
          <w:iCs/>
          <w:sz w:val="28"/>
          <w:szCs w:val="28"/>
        </w:rPr>
        <w:t>;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период с 7 по 18 октября 2019 года</w:t>
      </w:r>
      <w:r w:rsidRPr="005808B9">
        <w:rPr>
          <w:rFonts w:ascii="Times New Roman" w:hAnsi="Times New Roman"/>
          <w:bCs/>
          <w:sz w:val="28"/>
          <w:szCs w:val="28"/>
        </w:rPr>
        <w:t xml:space="preserve"> </w:t>
      </w:r>
      <w:r w:rsidRPr="006362E0">
        <w:rPr>
          <w:rFonts w:ascii="Times New Roman" w:hAnsi="Times New Roman"/>
          <w:bCs/>
          <w:sz w:val="28"/>
          <w:szCs w:val="28"/>
        </w:rPr>
        <w:t xml:space="preserve">проведена </w:t>
      </w:r>
      <w:r w:rsidRPr="00C22D2C">
        <w:rPr>
          <w:rFonts w:ascii="Times New Roman" w:hAnsi="Times New Roman"/>
          <w:bCs/>
          <w:sz w:val="28"/>
          <w:szCs w:val="28"/>
        </w:rPr>
        <w:t>комплексная инспекция</w:t>
      </w:r>
      <w:r>
        <w:rPr>
          <w:rFonts w:ascii="Times New Roman" w:hAnsi="Times New Roman"/>
          <w:bCs/>
          <w:sz w:val="28"/>
          <w:szCs w:val="28"/>
        </w:rPr>
        <w:t xml:space="preserve"> Белоярской АЭС</w:t>
      </w:r>
      <w:r w:rsidRPr="00C22D2C">
        <w:rPr>
          <w:rFonts w:ascii="Times New Roman" w:hAnsi="Times New Roman"/>
          <w:bCs/>
          <w:sz w:val="28"/>
          <w:szCs w:val="28"/>
        </w:rPr>
        <w:t xml:space="preserve">. Выявлено </w:t>
      </w:r>
      <w:r>
        <w:rPr>
          <w:rFonts w:ascii="Times New Roman" w:hAnsi="Times New Roman"/>
          <w:bCs/>
          <w:sz w:val="28"/>
          <w:szCs w:val="28"/>
        </w:rPr>
        <w:t>46</w:t>
      </w:r>
      <w:r w:rsidRPr="00C22D2C">
        <w:rPr>
          <w:rFonts w:ascii="Times New Roman" w:hAnsi="Times New Roman"/>
          <w:bCs/>
          <w:sz w:val="28"/>
          <w:szCs w:val="28"/>
        </w:rPr>
        <w:t xml:space="preserve"> нарушени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C22D2C">
        <w:rPr>
          <w:rFonts w:ascii="Times New Roman" w:hAnsi="Times New Roman"/>
          <w:bCs/>
          <w:sz w:val="28"/>
          <w:szCs w:val="28"/>
        </w:rPr>
        <w:t xml:space="preserve"> федеральных норм и правил </w:t>
      </w:r>
      <w:r w:rsidR="009E7D34">
        <w:rPr>
          <w:rFonts w:ascii="Times New Roman" w:hAnsi="Times New Roman"/>
          <w:bCs/>
          <w:sz w:val="28"/>
          <w:szCs w:val="28"/>
        </w:rPr>
        <w:br/>
      </w:r>
      <w:r w:rsidRPr="00C22D2C">
        <w:rPr>
          <w:rFonts w:ascii="Times New Roman" w:hAnsi="Times New Roman"/>
          <w:bCs/>
          <w:sz w:val="28"/>
          <w:szCs w:val="28"/>
        </w:rPr>
        <w:t>в област</w:t>
      </w:r>
      <w:r>
        <w:rPr>
          <w:rFonts w:ascii="Times New Roman" w:hAnsi="Times New Roman"/>
          <w:bCs/>
          <w:sz w:val="28"/>
          <w:szCs w:val="28"/>
        </w:rPr>
        <w:t>и использования атомной энергии, из них 17</w:t>
      </w:r>
      <w:r w:rsidRPr="00C22D2C">
        <w:rPr>
          <w:rFonts w:ascii="Times New Roman" w:hAnsi="Times New Roman"/>
          <w:bCs/>
          <w:iCs/>
          <w:sz w:val="28"/>
          <w:szCs w:val="28"/>
        </w:rPr>
        <w:t> нарушени</w:t>
      </w:r>
      <w:r>
        <w:rPr>
          <w:rFonts w:ascii="Times New Roman" w:hAnsi="Times New Roman"/>
          <w:bCs/>
          <w:iCs/>
          <w:sz w:val="28"/>
          <w:szCs w:val="28"/>
        </w:rPr>
        <w:t>й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устранены </w:t>
      </w:r>
      <w:r w:rsidR="009E7D34">
        <w:rPr>
          <w:rFonts w:ascii="Times New Roman" w:hAnsi="Times New Roman"/>
          <w:bCs/>
          <w:iCs/>
          <w:sz w:val="28"/>
          <w:szCs w:val="28"/>
        </w:rPr>
        <w:br/>
      </w:r>
      <w:r w:rsidRPr="00C22D2C">
        <w:rPr>
          <w:rFonts w:ascii="Times New Roman" w:hAnsi="Times New Roman"/>
          <w:bCs/>
          <w:iCs/>
          <w:sz w:val="28"/>
          <w:szCs w:val="28"/>
        </w:rPr>
        <w:t>в период проверки. Выдано предписание ПР-0</w:t>
      </w:r>
      <w:r>
        <w:rPr>
          <w:rFonts w:ascii="Times New Roman" w:hAnsi="Times New Roman"/>
          <w:bCs/>
          <w:iCs/>
          <w:sz w:val="28"/>
          <w:szCs w:val="28"/>
        </w:rPr>
        <w:t>5</w:t>
      </w:r>
      <w:r w:rsidRPr="00C22D2C">
        <w:rPr>
          <w:rFonts w:ascii="Times New Roman" w:hAnsi="Times New Roman"/>
          <w:bCs/>
          <w:iCs/>
          <w:sz w:val="28"/>
          <w:szCs w:val="28"/>
        </w:rPr>
        <w:t>-1</w:t>
      </w:r>
      <w:r>
        <w:rPr>
          <w:rFonts w:ascii="Times New Roman" w:hAnsi="Times New Roman"/>
          <w:bCs/>
          <w:iCs/>
          <w:sz w:val="28"/>
          <w:szCs w:val="28"/>
        </w:rPr>
        <w:t>9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Бел</w:t>
      </w:r>
      <w:r w:rsidRPr="00C22D2C">
        <w:rPr>
          <w:rFonts w:ascii="Times New Roman" w:hAnsi="Times New Roman"/>
          <w:bCs/>
          <w:iCs/>
          <w:sz w:val="28"/>
          <w:szCs w:val="28"/>
        </w:rPr>
        <w:t>АЭС</w:t>
      </w:r>
      <w:proofErr w:type="spellEnd"/>
      <w:r w:rsidRPr="00C22D2C">
        <w:rPr>
          <w:rFonts w:ascii="Times New Roman" w:hAnsi="Times New Roman"/>
          <w:bCs/>
          <w:iCs/>
          <w:sz w:val="28"/>
          <w:szCs w:val="28"/>
        </w:rPr>
        <w:t xml:space="preserve"> от </w:t>
      </w:r>
      <w:r>
        <w:rPr>
          <w:rFonts w:ascii="Times New Roman" w:hAnsi="Times New Roman"/>
          <w:bCs/>
          <w:iCs/>
          <w:sz w:val="28"/>
          <w:szCs w:val="28"/>
        </w:rPr>
        <w:t>18</w:t>
      </w:r>
      <w:r w:rsidR="006A2906">
        <w:rPr>
          <w:rFonts w:ascii="Times New Roman" w:hAnsi="Times New Roman"/>
          <w:bCs/>
          <w:iCs/>
          <w:sz w:val="28"/>
          <w:szCs w:val="28"/>
        </w:rPr>
        <w:t>.10.</w:t>
      </w:r>
      <w:r w:rsidRPr="00C22D2C">
        <w:rPr>
          <w:rFonts w:ascii="Times New Roman" w:hAnsi="Times New Roman"/>
          <w:bCs/>
          <w:iCs/>
          <w:sz w:val="28"/>
          <w:szCs w:val="28"/>
        </w:rPr>
        <w:t>201</w:t>
      </w:r>
      <w:r>
        <w:rPr>
          <w:rFonts w:ascii="Times New Roman" w:hAnsi="Times New Roman"/>
          <w:bCs/>
          <w:iCs/>
          <w:sz w:val="28"/>
          <w:szCs w:val="28"/>
        </w:rPr>
        <w:t>9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E7D34">
        <w:rPr>
          <w:rFonts w:ascii="Times New Roman" w:hAnsi="Times New Roman"/>
          <w:bCs/>
          <w:iCs/>
          <w:sz w:val="28"/>
          <w:szCs w:val="28"/>
        </w:rPr>
        <w:br/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на устранение </w:t>
      </w:r>
      <w:r>
        <w:rPr>
          <w:rFonts w:ascii="Times New Roman" w:hAnsi="Times New Roman"/>
          <w:bCs/>
          <w:iCs/>
          <w:sz w:val="28"/>
          <w:szCs w:val="28"/>
        </w:rPr>
        <w:t>29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нарушений обязательных требований. Привлечен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E7D34">
        <w:rPr>
          <w:rFonts w:ascii="Times New Roman" w:hAnsi="Times New Roman"/>
          <w:bCs/>
          <w:iCs/>
          <w:sz w:val="28"/>
          <w:szCs w:val="28"/>
        </w:rPr>
        <w:br/>
      </w:r>
      <w:r w:rsidRPr="00C22D2C">
        <w:rPr>
          <w:rFonts w:ascii="Times New Roman" w:hAnsi="Times New Roman"/>
          <w:bCs/>
          <w:iCs/>
          <w:sz w:val="28"/>
          <w:szCs w:val="28"/>
        </w:rPr>
        <w:t>к административной ответственности в соответствии с частью 1 статьи 9.6</w:t>
      </w:r>
      <w:r w:rsidR="006A2906" w:rsidRPr="006A290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6A2906">
        <w:rPr>
          <w:rFonts w:ascii="Times New Roman" w:hAnsi="Times New Roman"/>
          <w:bCs/>
          <w:iCs/>
          <w:sz w:val="28"/>
          <w:szCs w:val="28"/>
        </w:rPr>
        <w:t xml:space="preserve">КоАП РФ </w:t>
      </w:r>
      <w:r w:rsidR="006A2906" w:rsidRPr="00C22D2C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2 </w:t>
      </w:r>
      <w:r w:rsidRPr="00C22D2C">
        <w:rPr>
          <w:rFonts w:ascii="Times New Roman" w:hAnsi="Times New Roman"/>
          <w:bCs/>
          <w:iCs/>
          <w:sz w:val="28"/>
          <w:szCs w:val="28"/>
        </w:rPr>
        <w:t>должностн</w:t>
      </w:r>
      <w:r>
        <w:rPr>
          <w:rFonts w:ascii="Times New Roman" w:hAnsi="Times New Roman"/>
          <w:bCs/>
          <w:iCs/>
          <w:sz w:val="28"/>
          <w:szCs w:val="28"/>
        </w:rPr>
        <w:t xml:space="preserve">ых лица и юридическое </w:t>
      </w:r>
      <w:r w:rsidRPr="00C22D2C">
        <w:rPr>
          <w:rFonts w:ascii="Times New Roman" w:hAnsi="Times New Roman"/>
          <w:bCs/>
          <w:iCs/>
          <w:sz w:val="28"/>
          <w:szCs w:val="28"/>
        </w:rPr>
        <w:t>лиц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 w:rsidRPr="00C22D2C">
        <w:rPr>
          <w:rFonts w:ascii="Times New Roman" w:hAnsi="Times New Roman"/>
          <w:bCs/>
          <w:iCs/>
          <w:sz w:val="28"/>
          <w:szCs w:val="28"/>
        </w:rPr>
        <w:t>. Наложен</w:t>
      </w:r>
      <w:r>
        <w:rPr>
          <w:rFonts w:ascii="Times New Roman" w:hAnsi="Times New Roman"/>
          <w:bCs/>
          <w:iCs/>
          <w:sz w:val="28"/>
          <w:szCs w:val="28"/>
        </w:rPr>
        <w:t xml:space="preserve">ы </w:t>
      </w:r>
      <w:r w:rsidRPr="00C22D2C">
        <w:rPr>
          <w:rFonts w:ascii="Times New Roman" w:hAnsi="Times New Roman"/>
          <w:bCs/>
          <w:iCs/>
          <w:sz w:val="28"/>
          <w:szCs w:val="28"/>
        </w:rPr>
        <w:t>штраф</w:t>
      </w:r>
      <w:r>
        <w:rPr>
          <w:rFonts w:ascii="Times New Roman" w:hAnsi="Times New Roman"/>
          <w:bCs/>
          <w:iCs/>
          <w:sz w:val="28"/>
          <w:szCs w:val="28"/>
        </w:rPr>
        <w:t xml:space="preserve">ы </w:t>
      </w:r>
      <w:r w:rsidR="009E7D34">
        <w:rPr>
          <w:rFonts w:ascii="Times New Roman" w:hAnsi="Times New Roman"/>
          <w:bCs/>
          <w:iCs/>
          <w:sz w:val="28"/>
          <w:szCs w:val="28"/>
        </w:rPr>
        <w:br/>
      </w:r>
      <w:r>
        <w:rPr>
          <w:rFonts w:ascii="Times New Roman" w:hAnsi="Times New Roman"/>
          <w:bCs/>
          <w:iCs/>
          <w:sz w:val="28"/>
          <w:szCs w:val="28"/>
        </w:rPr>
        <w:t>в размере 20 и 25 тыс.</w:t>
      </w:r>
      <w:r w:rsidR="006A2906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руб. на должностных лиц и 3</w:t>
      </w:r>
      <w:r w:rsidRPr="00C22D2C">
        <w:rPr>
          <w:rFonts w:ascii="Times New Roman" w:hAnsi="Times New Roman"/>
          <w:bCs/>
          <w:iCs/>
          <w:sz w:val="28"/>
          <w:szCs w:val="28"/>
        </w:rPr>
        <w:t>0</w:t>
      </w:r>
      <w:r>
        <w:rPr>
          <w:rFonts w:ascii="Times New Roman" w:hAnsi="Times New Roman"/>
          <w:bCs/>
          <w:iCs/>
          <w:sz w:val="28"/>
          <w:szCs w:val="28"/>
        </w:rPr>
        <w:t>0</w:t>
      </w:r>
      <w:r w:rsidRPr="00C22D2C">
        <w:rPr>
          <w:rFonts w:ascii="Times New Roman" w:hAnsi="Times New Roman"/>
          <w:bCs/>
          <w:iCs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9E7D34">
        <w:rPr>
          <w:rFonts w:ascii="Times New Roman" w:hAnsi="Times New Roman"/>
          <w:bCs/>
          <w:iCs/>
          <w:sz w:val="28"/>
          <w:szCs w:val="28"/>
        </w:rPr>
        <w:br/>
      </w:r>
      <w:r>
        <w:rPr>
          <w:rFonts w:ascii="Times New Roman" w:hAnsi="Times New Roman"/>
          <w:bCs/>
          <w:iCs/>
          <w:sz w:val="28"/>
          <w:szCs w:val="28"/>
        </w:rPr>
        <w:t xml:space="preserve">на юридическое лицо. 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>Сведения о проведенных проверках внесены в автоматизированную систему «Единый реестр провер</w:t>
      </w:r>
      <w:r w:rsidR="009E7D34">
        <w:rPr>
          <w:rFonts w:ascii="Times New Roman" w:hAnsi="Times New Roman"/>
          <w:bCs/>
          <w:snapToGrid w:val="0"/>
          <w:sz w:val="28"/>
          <w:szCs w:val="28"/>
        </w:rPr>
        <w:t>о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к».</w:t>
      </w:r>
    </w:p>
    <w:p w:rsidR="00BD0EBD" w:rsidRPr="001D4BFB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 xml:space="preserve">Проведенный </w:t>
      </w:r>
      <w:r>
        <w:rPr>
          <w:rFonts w:ascii="Times New Roman" w:hAnsi="Times New Roman"/>
          <w:bCs/>
          <w:sz w:val="28"/>
          <w:szCs w:val="28"/>
        </w:rPr>
        <w:t xml:space="preserve">за </w:t>
      </w:r>
      <w:r w:rsidRPr="001D4BFB">
        <w:rPr>
          <w:rFonts w:ascii="Times New Roman" w:hAnsi="Times New Roman"/>
          <w:bCs/>
          <w:sz w:val="28"/>
          <w:szCs w:val="28"/>
        </w:rPr>
        <w:t xml:space="preserve">2019 год анализ </w:t>
      </w:r>
      <w:proofErr w:type="gramStart"/>
      <w:r w:rsidRPr="001D4BFB">
        <w:rPr>
          <w:rFonts w:ascii="Times New Roman" w:hAnsi="Times New Roman"/>
          <w:bCs/>
          <w:sz w:val="28"/>
          <w:szCs w:val="28"/>
        </w:rPr>
        <w:t xml:space="preserve">нарушений, выявленных при проведении проверок </w:t>
      </w:r>
      <w:r w:rsidR="006A2906">
        <w:rPr>
          <w:rFonts w:ascii="Times New Roman" w:hAnsi="Times New Roman"/>
          <w:bCs/>
          <w:sz w:val="28"/>
          <w:szCs w:val="28"/>
        </w:rPr>
        <w:t>ц</w:t>
      </w:r>
      <w:r w:rsidRPr="001D4BFB">
        <w:rPr>
          <w:rFonts w:ascii="Times New Roman" w:hAnsi="Times New Roman"/>
          <w:bCs/>
          <w:sz w:val="28"/>
          <w:szCs w:val="28"/>
        </w:rPr>
        <w:t xml:space="preserve">ентральным аппаратом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в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1D4BFB">
        <w:rPr>
          <w:rFonts w:ascii="Times New Roman" w:hAnsi="Times New Roman"/>
          <w:bCs/>
          <w:sz w:val="28"/>
          <w:szCs w:val="28"/>
        </w:rPr>
        <w:t xml:space="preserve"> году показал</w:t>
      </w:r>
      <w:proofErr w:type="gramEnd"/>
      <w:r w:rsidRPr="001D4BFB">
        <w:rPr>
          <w:rFonts w:ascii="Times New Roman" w:hAnsi="Times New Roman"/>
          <w:bCs/>
          <w:sz w:val="28"/>
          <w:szCs w:val="28"/>
        </w:rPr>
        <w:t xml:space="preserve">, что </w:t>
      </w:r>
      <w:r w:rsidRPr="006A2906">
        <w:rPr>
          <w:rFonts w:ascii="Times New Roman" w:hAnsi="Times New Roman"/>
          <w:bCs/>
          <w:i/>
          <w:sz w:val="28"/>
          <w:szCs w:val="28"/>
        </w:rPr>
        <w:t>типовыми нарушениями обязательных требований являются:</w:t>
      </w:r>
    </w:p>
    <w:p w:rsidR="00BD0EBD" w:rsidRPr="001D4BFB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1D4BFB">
        <w:rPr>
          <w:rFonts w:ascii="Times New Roman" w:hAnsi="Times New Roman"/>
          <w:bCs/>
          <w:sz w:val="28"/>
          <w:szCs w:val="28"/>
        </w:rPr>
        <w:t>есоответствие отчета по обоснованию безопасности</w:t>
      </w:r>
      <w:r w:rsidR="006A2906">
        <w:rPr>
          <w:rFonts w:ascii="Times New Roman" w:hAnsi="Times New Roman"/>
          <w:bCs/>
          <w:sz w:val="28"/>
          <w:szCs w:val="28"/>
        </w:rPr>
        <w:t xml:space="preserve"> атомных станций</w:t>
      </w:r>
      <w:r w:rsidRPr="001D4BFB">
        <w:rPr>
          <w:rFonts w:ascii="Times New Roman" w:hAnsi="Times New Roman"/>
          <w:bCs/>
          <w:sz w:val="28"/>
          <w:szCs w:val="28"/>
        </w:rPr>
        <w:t xml:space="preserve">  (ООБ АС) реальному состояния энергоблока (имеются расхождения, влияющие на безопасность АС, между информацией, содержащейся в ООБ АС и проекте АС, и реализацией проекта АС в части отдельного оборудования). Нарушение п. 1.2.8 НП-001-15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1D4BFB">
        <w:rPr>
          <w:rFonts w:ascii="Times New Roman" w:hAnsi="Times New Roman"/>
          <w:bCs/>
          <w:sz w:val="28"/>
          <w:szCs w:val="28"/>
        </w:rPr>
        <w:t>Общие положения обеспечения безопасности атомных станций</w:t>
      </w:r>
      <w:r>
        <w:rPr>
          <w:rFonts w:ascii="Times New Roman" w:hAnsi="Times New Roman"/>
          <w:bCs/>
          <w:sz w:val="28"/>
          <w:szCs w:val="28"/>
        </w:rPr>
        <w:t>)</w:t>
      </w:r>
      <w:r w:rsidRPr="001D4BFB">
        <w:rPr>
          <w:rFonts w:ascii="Times New Roman" w:hAnsi="Times New Roman"/>
          <w:bCs/>
          <w:sz w:val="28"/>
          <w:szCs w:val="28"/>
        </w:rPr>
        <w:t xml:space="preserve">. Ответственность за данное правонарушение предусмотрена </w:t>
      </w:r>
      <w:r w:rsidR="009E7D34">
        <w:rPr>
          <w:rFonts w:ascii="Times New Roman" w:hAnsi="Times New Roman"/>
          <w:bCs/>
          <w:sz w:val="28"/>
          <w:szCs w:val="28"/>
        </w:rPr>
        <w:br/>
      </w:r>
      <w:r w:rsidRPr="001D4BFB">
        <w:rPr>
          <w:rFonts w:ascii="Times New Roman" w:hAnsi="Times New Roman"/>
          <w:bCs/>
          <w:sz w:val="28"/>
          <w:szCs w:val="28"/>
        </w:rPr>
        <w:t>ч. 1 ст. 9.6  КоАП РФ</w:t>
      </w:r>
      <w:r w:rsidR="006A2906">
        <w:rPr>
          <w:rFonts w:ascii="Times New Roman" w:hAnsi="Times New Roman"/>
          <w:bCs/>
          <w:sz w:val="28"/>
          <w:szCs w:val="28"/>
        </w:rPr>
        <w:t>;</w:t>
      </w:r>
    </w:p>
    <w:p w:rsidR="00BD0EBD" w:rsidRPr="001D4BFB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</w:t>
      </w:r>
      <w:r w:rsidRPr="001D4BFB">
        <w:rPr>
          <w:rFonts w:ascii="Times New Roman" w:hAnsi="Times New Roman"/>
          <w:bCs/>
          <w:sz w:val="28"/>
          <w:szCs w:val="28"/>
        </w:rPr>
        <w:t>ксплуатация отдельного оборудования и систем с нарушением регламентов и инструкций. Нарушение п. 1.2.4 НП-001-15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1D4BFB">
        <w:rPr>
          <w:rFonts w:ascii="Times New Roman" w:hAnsi="Times New Roman"/>
          <w:bCs/>
          <w:sz w:val="28"/>
          <w:szCs w:val="28"/>
        </w:rPr>
        <w:t>Общие положения обеспечения безопасности атомных станций</w:t>
      </w:r>
      <w:r>
        <w:rPr>
          <w:rFonts w:ascii="Times New Roman" w:hAnsi="Times New Roman"/>
          <w:bCs/>
          <w:sz w:val="28"/>
          <w:szCs w:val="28"/>
        </w:rPr>
        <w:t>)</w:t>
      </w:r>
      <w:r w:rsidRPr="001D4BFB">
        <w:rPr>
          <w:rFonts w:ascii="Times New Roman" w:hAnsi="Times New Roman"/>
          <w:bCs/>
          <w:sz w:val="28"/>
          <w:szCs w:val="28"/>
        </w:rPr>
        <w:t>. Ответственность за данное правонарушение предусмотрена ч. 1 ст. 9.6 КоАП РФ</w:t>
      </w:r>
      <w:r w:rsidR="006A2906">
        <w:rPr>
          <w:rFonts w:ascii="Times New Roman" w:hAnsi="Times New Roman"/>
          <w:bCs/>
          <w:sz w:val="28"/>
          <w:szCs w:val="28"/>
        </w:rPr>
        <w:t>;</w:t>
      </w:r>
    </w:p>
    <w:p w:rsidR="00BD0EBD" w:rsidRPr="001D4BFB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н</w:t>
      </w:r>
      <w:r w:rsidRPr="00396404">
        <w:rPr>
          <w:rFonts w:ascii="Times New Roman" w:hAnsi="Times New Roman"/>
          <w:bCs/>
          <w:sz w:val="28"/>
          <w:szCs w:val="28"/>
        </w:rPr>
        <w:t>е обеспечивается выполнение программ обеспечения качества при эксплуатац</w:t>
      </w:r>
      <w:proofErr w:type="gramStart"/>
      <w:r w:rsidRPr="00396404">
        <w:rPr>
          <w:rFonts w:ascii="Times New Roman" w:hAnsi="Times New Roman"/>
          <w:bCs/>
          <w:sz w:val="28"/>
          <w:szCs w:val="28"/>
        </w:rPr>
        <w:t>ии АЭ</w:t>
      </w:r>
      <w:proofErr w:type="gramEnd"/>
      <w:r w:rsidRPr="00396404">
        <w:rPr>
          <w:rFonts w:ascii="Times New Roman" w:hAnsi="Times New Roman"/>
          <w:bCs/>
          <w:sz w:val="28"/>
          <w:szCs w:val="28"/>
        </w:rPr>
        <w:t>С в части управления документацией, соблюдения условий действия лицензий</w:t>
      </w:r>
      <w:r>
        <w:rPr>
          <w:rFonts w:ascii="Times New Roman" w:hAnsi="Times New Roman"/>
          <w:bCs/>
          <w:sz w:val="28"/>
          <w:szCs w:val="28"/>
        </w:rPr>
        <w:t>. Нарушение</w:t>
      </w:r>
      <w:r w:rsidRPr="00396404">
        <w:rPr>
          <w:rFonts w:ascii="Times New Roman" w:eastAsia="Calibri" w:hAnsi="Times New Roman"/>
          <w:szCs w:val="24"/>
          <w:lang w:eastAsia="en-US"/>
        </w:rPr>
        <w:t xml:space="preserve"> </w:t>
      </w:r>
      <w:r w:rsidRPr="00396404">
        <w:rPr>
          <w:rFonts w:ascii="Times New Roman" w:hAnsi="Times New Roman"/>
          <w:bCs/>
          <w:sz w:val="28"/>
          <w:szCs w:val="28"/>
        </w:rPr>
        <w:t xml:space="preserve">п. 1.2.20 НП-001-15 </w:t>
      </w:r>
      <w:r>
        <w:rPr>
          <w:rFonts w:ascii="Times New Roman" w:hAnsi="Times New Roman"/>
          <w:bCs/>
          <w:sz w:val="28"/>
          <w:szCs w:val="28"/>
        </w:rPr>
        <w:t>(</w:t>
      </w:r>
      <w:r w:rsidRPr="00396404">
        <w:rPr>
          <w:rFonts w:ascii="Times New Roman" w:hAnsi="Times New Roman"/>
          <w:bCs/>
          <w:sz w:val="28"/>
          <w:szCs w:val="28"/>
        </w:rPr>
        <w:t>Общие положения обеспечения безопасности атомных станций</w:t>
      </w:r>
      <w:r>
        <w:rPr>
          <w:rFonts w:ascii="Times New Roman" w:hAnsi="Times New Roman"/>
          <w:bCs/>
          <w:sz w:val="28"/>
          <w:szCs w:val="28"/>
        </w:rPr>
        <w:t>).</w:t>
      </w:r>
      <w:r w:rsidRPr="00396404">
        <w:rPr>
          <w:rFonts w:ascii="Times New Roman" w:hAnsi="Times New Roman"/>
          <w:bCs/>
          <w:sz w:val="28"/>
          <w:szCs w:val="28"/>
        </w:rPr>
        <w:t xml:space="preserve"> </w:t>
      </w:r>
      <w:r w:rsidRPr="001D4BFB">
        <w:rPr>
          <w:rFonts w:ascii="Times New Roman" w:hAnsi="Times New Roman"/>
          <w:bCs/>
          <w:sz w:val="28"/>
          <w:szCs w:val="28"/>
        </w:rPr>
        <w:t>Ответственность за данное правонарушение предусмотрена ч. 1 ст. 9.6 КоАП РФ</w:t>
      </w:r>
      <w:r w:rsidR="006A2906">
        <w:rPr>
          <w:rFonts w:ascii="Times New Roman" w:hAnsi="Times New Roman"/>
          <w:bCs/>
          <w:sz w:val="28"/>
          <w:szCs w:val="28"/>
        </w:rPr>
        <w:t>;</w:t>
      </w:r>
    </w:p>
    <w:p w:rsidR="00BD0EBD" w:rsidRPr="001D4BFB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396404">
        <w:rPr>
          <w:rFonts w:ascii="Times New Roman" w:hAnsi="Times New Roman"/>
          <w:bCs/>
          <w:sz w:val="28"/>
          <w:szCs w:val="28"/>
        </w:rPr>
        <w:t>а АЭС применена (установлена) импортная продукция, не прошедшая оценку соответствия в форме решения о применении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Cs/>
          <w:sz w:val="28"/>
          <w:szCs w:val="28"/>
        </w:rPr>
        <w:t>Нарушение п</w:t>
      </w:r>
      <w:r w:rsidRPr="00396404">
        <w:rPr>
          <w:rFonts w:ascii="Times New Roman" w:hAnsi="Times New Roman"/>
          <w:bCs/>
          <w:sz w:val="28"/>
          <w:szCs w:val="28"/>
        </w:rPr>
        <w:t xml:space="preserve">. 45 </w:t>
      </w:r>
      <w:r w:rsidR="009E7D34">
        <w:rPr>
          <w:rFonts w:ascii="Times New Roman" w:hAnsi="Times New Roman"/>
          <w:bCs/>
          <w:sz w:val="28"/>
          <w:szCs w:val="28"/>
        </w:rPr>
        <w:br/>
      </w:r>
      <w:r w:rsidRPr="00396404">
        <w:rPr>
          <w:rFonts w:ascii="Times New Roman" w:hAnsi="Times New Roman"/>
          <w:bCs/>
          <w:sz w:val="28"/>
          <w:szCs w:val="28"/>
        </w:rPr>
        <w:t xml:space="preserve">НП-071-18 </w:t>
      </w:r>
      <w:r>
        <w:rPr>
          <w:rFonts w:ascii="Times New Roman" w:hAnsi="Times New Roman"/>
          <w:bCs/>
          <w:sz w:val="28"/>
          <w:szCs w:val="28"/>
        </w:rPr>
        <w:t>(</w:t>
      </w:r>
      <w:r w:rsidRPr="00396404">
        <w:rPr>
          <w:rFonts w:ascii="Times New Roman" w:hAnsi="Times New Roman"/>
          <w:bCs/>
          <w:sz w:val="28"/>
          <w:szCs w:val="28"/>
        </w:rPr>
        <w:t xml:space="preserve">Правила оценки соответствия продукции, для которой устанавливаются требования, связанные с обеспечением безопасности </w:t>
      </w:r>
      <w:r w:rsidR="009E7D34">
        <w:rPr>
          <w:rFonts w:ascii="Times New Roman" w:hAnsi="Times New Roman"/>
          <w:bCs/>
          <w:sz w:val="28"/>
          <w:szCs w:val="28"/>
        </w:rPr>
        <w:br/>
      </w:r>
      <w:r w:rsidRPr="00396404">
        <w:rPr>
          <w:rFonts w:ascii="Times New Roman" w:hAnsi="Times New Roman"/>
          <w:bCs/>
          <w:sz w:val="28"/>
          <w:szCs w:val="28"/>
        </w:rPr>
        <w:t xml:space="preserve">в области использования атомной энергии, а также процессов </w:t>
      </w:r>
      <w:r w:rsidR="009E7D34">
        <w:rPr>
          <w:rFonts w:ascii="Times New Roman" w:hAnsi="Times New Roman"/>
          <w:bCs/>
          <w:sz w:val="28"/>
          <w:szCs w:val="28"/>
        </w:rPr>
        <w:br/>
      </w:r>
      <w:r w:rsidRPr="00396404">
        <w:rPr>
          <w:rFonts w:ascii="Times New Roman" w:hAnsi="Times New Roman"/>
          <w:bCs/>
          <w:sz w:val="28"/>
          <w:szCs w:val="28"/>
        </w:rPr>
        <w:t>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</w:t>
      </w:r>
      <w:r>
        <w:rPr>
          <w:rFonts w:ascii="Times New Roman" w:hAnsi="Times New Roman"/>
          <w:bCs/>
          <w:sz w:val="28"/>
          <w:szCs w:val="28"/>
        </w:rPr>
        <w:t>).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D4BFB">
        <w:rPr>
          <w:rFonts w:ascii="Times New Roman" w:hAnsi="Times New Roman"/>
          <w:bCs/>
          <w:sz w:val="28"/>
          <w:szCs w:val="28"/>
        </w:rPr>
        <w:t xml:space="preserve">Ответственность за данное правонарушение предусмотрена </w:t>
      </w:r>
      <w:r w:rsidR="009E7D34">
        <w:rPr>
          <w:rFonts w:ascii="Times New Roman" w:hAnsi="Times New Roman"/>
          <w:bCs/>
          <w:sz w:val="28"/>
          <w:szCs w:val="28"/>
        </w:rPr>
        <w:br/>
      </w:r>
      <w:r w:rsidRPr="001D4BFB">
        <w:rPr>
          <w:rFonts w:ascii="Times New Roman" w:hAnsi="Times New Roman"/>
          <w:bCs/>
          <w:sz w:val="28"/>
          <w:szCs w:val="28"/>
        </w:rPr>
        <w:t>ч. 1 ст. 9.6 КоАП РФ.</w:t>
      </w: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D4BFB">
        <w:rPr>
          <w:rFonts w:ascii="Times New Roman" w:hAnsi="Times New Roman"/>
          <w:bCs/>
          <w:sz w:val="28"/>
          <w:szCs w:val="28"/>
        </w:rPr>
        <w:t xml:space="preserve">В течение 2019 года осуществлялся </w:t>
      </w:r>
      <w:proofErr w:type="gramStart"/>
      <w:r w:rsidRPr="001D4BFB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1D4BFB">
        <w:rPr>
          <w:rFonts w:ascii="Times New Roman" w:hAnsi="Times New Roman"/>
          <w:bCs/>
          <w:sz w:val="28"/>
          <w:szCs w:val="28"/>
        </w:rPr>
        <w:t xml:space="preserve"> выполнением мероприятий для снижения последствий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запроектных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аварий на АЭС после событий на АЭС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Фукусима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, определенных Актуализированными мероприятиями для снижения последствий </w:t>
      </w:r>
      <w:proofErr w:type="spellStart"/>
      <w:r w:rsidRPr="001D4BFB">
        <w:rPr>
          <w:rFonts w:ascii="Times New Roman" w:hAnsi="Times New Roman"/>
          <w:bCs/>
          <w:sz w:val="28"/>
          <w:szCs w:val="28"/>
        </w:rPr>
        <w:t>запроектных</w:t>
      </w:r>
      <w:proofErr w:type="spellEnd"/>
      <w:r w:rsidRPr="001D4BFB">
        <w:rPr>
          <w:rFonts w:ascii="Times New Roman" w:hAnsi="Times New Roman"/>
          <w:bCs/>
          <w:sz w:val="28"/>
          <w:szCs w:val="28"/>
        </w:rPr>
        <w:t xml:space="preserve"> аварий на АЭС. </w:t>
      </w:r>
      <w:r>
        <w:rPr>
          <w:rFonts w:ascii="Times New Roman" w:hAnsi="Times New Roman"/>
          <w:bCs/>
          <w:sz w:val="28"/>
          <w:szCs w:val="28"/>
        </w:rPr>
        <w:t>Краткосрочные и среднесрочные мероприятия выполнены, долгосрочные находятся на контроле.</w:t>
      </w:r>
      <w:r w:rsidRPr="0076708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Невыполненных мероприятий сроками исполнения </w:t>
      </w:r>
      <w:r w:rsidR="009E7D34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в 2019 году</w:t>
      </w:r>
      <w:r w:rsidRPr="00F722D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не выявлено.</w:t>
      </w:r>
    </w:p>
    <w:p w:rsidR="00BD0EBD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00CCA">
        <w:rPr>
          <w:rFonts w:ascii="Times New Roman" w:hAnsi="Times New Roman"/>
          <w:sz w:val="28"/>
          <w:szCs w:val="28"/>
        </w:rPr>
        <w:t xml:space="preserve"> </w:t>
      </w:r>
      <w:r w:rsidRPr="00900CCA">
        <w:rPr>
          <w:rFonts w:ascii="Times New Roman" w:hAnsi="Times New Roman"/>
          <w:bCs/>
          <w:snapToGrid w:val="0"/>
          <w:sz w:val="28"/>
          <w:szCs w:val="28"/>
        </w:rPr>
        <w:t>201</w:t>
      </w:r>
      <w:r>
        <w:rPr>
          <w:rFonts w:ascii="Times New Roman" w:hAnsi="Times New Roman"/>
          <w:bCs/>
          <w:snapToGrid w:val="0"/>
          <w:sz w:val="28"/>
          <w:szCs w:val="28"/>
        </w:rPr>
        <w:t>9</w:t>
      </w:r>
      <w:r w:rsidRPr="00900CCA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900CCA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у</w:t>
      </w:r>
      <w:r w:rsidRPr="00900CCA">
        <w:rPr>
          <w:rFonts w:ascii="Times New Roman" w:hAnsi="Times New Roman"/>
          <w:sz w:val="28"/>
          <w:szCs w:val="28"/>
        </w:rPr>
        <w:t xml:space="preserve"> произошло </w:t>
      </w:r>
      <w:r>
        <w:rPr>
          <w:rFonts w:ascii="Times New Roman" w:hAnsi="Times New Roman"/>
          <w:sz w:val="28"/>
          <w:szCs w:val="28"/>
        </w:rPr>
        <w:t>43</w:t>
      </w:r>
      <w:r w:rsidRPr="00900CCA">
        <w:rPr>
          <w:rFonts w:ascii="Times New Roman" w:hAnsi="Times New Roman"/>
          <w:sz w:val="28"/>
          <w:szCs w:val="28"/>
        </w:rPr>
        <w:t> нарушени</w:t>
      </w:r>
      <w:r>
        <w:rPr>
          <w:rFonts w:ascii="Times New Roman" w:hAnsi="Times New Roman"/>
          <w:sz w:val="28"/>
          <w:szCs w:val="28"/>
        </w:rPr>
        <w:t>я</w:t>
      </w:r>
      <w:r w:rsidRPr="00900CCA">
        <w:rPr>
          <w:rFonts w:ascii="Times New Roman" w:hAnsi="Times New Roman"/>
          <w:sz w:val="28"/>
          <w:szCs w:val="28"/>
        </w:rPr>
        <w:t xml:space="preserve"> в работе АС, классифицированных в соответствии с </w:t>
      </w:r>
      <w:r w:rsidR="0007352B" w:rsidRPr="00900CCA">
        <w:rPr>
          <w:rFonts w:ascii="Times New Roman" w:hAnsi="Times New Roman"/>
          <w:sz w:val="28"/>
          <w:szCs w:val="28"/>
        </w:rPr>
        <w:t xml:space="preserve">НП-004-08 </w:t>
      </w:r>
      <w:r w:rsidR="0007352B">
        <w:rPr>
          <w:rFonts w:ascii="Times New Roman" w:hAnsi="Times New Roman"/>
          <w:sz w:val="28"/>
          <w:szCs w:val="28"/>
        </w:rPr>
        <w:t>(</w:t>
      </w:r>
      <w:r w:rsidRPr="00900CCA">
        <w:rPr>
          <w:rFonts w:ascii="Times New Roman" w:hAnsi="Times New Roman"/>
          <w:sz w:val="28"/>
          <w:szCs w:val="28"/>
        </w:rPr>
        <w:t xml:space="preserve">Положение о порядке расследования и учета нарушений в работе атомных станций), что на </w:t>
      </w:r>
      <w:r>
        <w:rPr>
          <w:rFonts w:ascii="Times New Roman" w:hAnsi="Times New Roman"/>
          <w:sz w:val="28"/>
          <w:szCs w:val="28"/>
        </w:rPr>
        <w:t>8</w:t>
      </w:r>
      <w:r w:rsidRPr="00900CCA">
        <w:rPr>
          <w:rFonts w:ascii="Times New Roman" w:hAnsi="Times New Roman"/>
          <w:sz w:val="28"/>
          <w:szCs w:val="28"/>
        </w:rPr>
        <w:t xml:space="preserve"> нарушений </w:t>
      </w:r>
      <w:r>
        <w:rPr>
          <w:rFonts w:ascii="Times New Roman" w:hAnsi="Times New Roman"/>
          <w:sz w:val="28"/>
          <w:szCs w:val="28"/>
        </w:rPr>
        <w:t>меньше</w:t>
      </w:r>
      <w:r w:rsidRPr="00900CCA">
        <w:rPr>
          <w:rFonts w:ascii="Times New Roman" w:hAnsi="Times New Roman"/>
          <w:sz w:val="28"/>
          <w:szCs w:val="28"/>
        </w:rPr>
        <w:t xml:space="preserve">, </w:t>
      </w:r>
      <w:r w:rsidR="009E7D34">
        <w:rPr>
          <w:rFonts w:ascii="Times New Roman" w:hAnsi="Times New Roman"/>
          <w:sz w:val="28"/>
          <w:szCs w:val="28"/>
        </w:rPr>
        <w:br/>
      </w:r>
      <w:r w:rsidRPr="00900CCA">
        <w:rPr>
          <w:rFonts w:ascii="Times New Roman" w:hAnsi="Times New Roman"/>
          <w:sz w:val="28"/>
          <w:szCs w:val="28"/>
        </w:rPr>
        <w:t>чем за тот же период 201</w:t>
      </w:r>
      <w:r>
        <w:rPr>
          <w:rFonts w:ascii="Times New Roman" w:hAnsi="Times New Roman"/>
          <w:sz w:val="28"/>
          <w:szCs w:val="28"/>
        </w:rPr>
        <w:t>8</w:t>
      </w:r>
      <w:r w:rsidRPr="00900CCA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(за 2018 год произошло 51 </w:t>
      </w:r>
      <w:r w:rsidRPr="00074E55">
        <w:rPr>
          <w:rFonts w:ascii="Times New Roman" w:hAnsi="Times New Roman"/>
          <w:sz w:val="28"/>
          <w:szCs w:val="28"/>
        </w:rPr>
        <w:t>нарушени</w:t>
      </w:r>
      <w:r>
        <w:rPr>
          <w:rFonts w:ascii="Times New Roman" w:hAnsi="Times New Roman"/>
          <w:sz w:val="28"/>
          <w:szCs w:val="28"/>
        </w:rPr>
        <w:t>е</w:t>
      </w:r>
      <w:r w:rsidRPr="00074E55">
        <w:rPr>
          <w:rFonts w:ascii="Times New Roman" w:hAnsi="Times New Roman"/>
          <w:sz w:val="28"/>
          <w:szCs w:val="28"/>
        </w:rPr>
        <w:t xml:space="preserve"> в работе атомных станций</w:t>
      </w:r>
      <w:r>
        <w:rPr>
          <w:rFonts w:ascii="Times New Roman" w:hAnsi="Times New Roman"/>
          <w:sz w:val="28"/>
          <w:szCs w:val="28"/>
        </w:rPr>
        <w:t>).</w:t>
      </w:r>
      <w:r w:rsidRPr="00074E55">
        <w:rPr>
          <w:rFonts w:ascii="Times New Roman" w:hAnsi="Times New Roman"/>
          <w:sz w:val="28"/>
          <w:szCs w:val="28"/>
        </w:rPr>
        <w:t xml:space="preserve"> </w:t>
      </w:r>
    </w:p>
    <w:p w:rsidR="00BD0EBD" w:rsidRPr="00900CCA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CCA">
        <w:rPr>
          <w:rFonts w:ascii="Times New Roman" w:hAnsi="Times New Roman"/>
          <w:sz w:val="28"/>
          <w:szCs w:val="28"/>
        </w:rPr>
        <w:t xml:space="preserve"> 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0CCA">
        <w:rPr>
          <w:rFonts w:ascii="Times New Roman" w:hAnsi="Times New Roman"/>
          <w:sz w:val="28"/>
          <w:szCs w:val="28"/>
        </w:rPr>
        <w:t xml:space="preserve">в работе </w:t>
      </w:r>
      <w:proofErr w:type="gramStart"/>
      <w:r w:rsidRPr="00900CCA">
        <w:rPr>
          <w:rFonts w:ascii="Times New Roman" w:hAnsi="Times New Roman"/>
          <w:sz w:val="28"/>
          <w:szCs w:val="28"/>
        </w:rPr>
        <w:t xml:space="preserve">атомных станций, классифицируемых как аварии </w:t>
      </w:r>
      <w:r w:rsidR="009E7D34">
        <w:rPr>
          <w:rFonts w:ascii="Times New Roman" w:hAnsi="Times New Roman"/>
          <w:sz w:val="28"/>
          <w:szCs w:val="28"/>
        </w:rPr>
        <w:br/>
      </w:r>
      <w:r w:rsidRPr="00900CCA">
        <w:rPr>
          <w:rFonts w:ascii="Times New Roman" w:hAnsi="Times New Roman"/>
          <w:sz w:val="28"/>
          <w:szCs w:val="28"/>
        </w:rPr>
        <w:t>и происшествий категори</w:t>
      </w:r>
      <w:r>
        <w:rPr>
          <w:rFonts w:ascii="Times New Roman" w:hAnsi="Times New Roman"/>
          <w:sz w:val="28"/>
          <w:szCs w:val="28"/>
        </w:rPr>
        <w:t>и</w:t>
      </w:r>
      <w:r w:rsidRPr="00900CCA">
        <w:rPr>
          <w:rFonts w:ascii="Times New Roman" w:hAnsi="Times New Roman"/>
          <w:sz w:val="28"/>
          <w:szCs w:val="28"/>
        </w:rPr>
        <w:t xml:space="preserve"> П01</w:t>
      </w:r>
      <w:r>
        <w:rPr>
          <w:rFonts w:ascii="Times New Roman" w:hAnsi="Times New Roman"/>
          <w:sz w:val="28"/>
          <w:szCs w:val="28"/>
        </w:rPr>
        <w:t xml:space="preserve">-03 </w:t>
      </w:r>
      <w:r w:rsidRPr="00900CCA">
        <w:rPr>
          <w:rFonts w:ascii="Times New Roman" w:hAnsi="Times New Roman"/>
          <w:sz w:val="28"/>
          <w:szCs w:val="28"/>
        </w:rPr>
        <w:t>не было</w:t>
      </w:r>
      <w:proofErr w:type="gramEnd"/>
      <w:r w:rsidRPr="00900CC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</w:t>
      </w:r>
      <w:r w:rsidRPr="00900CCA">
        <w:rPr>
          <w:rFonts w:ascii="Times New Roman" w:hAnsi="Times New Roman"/>
          <w:sz w:val="28"/>
          <w:szCs w:val="28"/>
        </w:rPr>
        <w:t xml:space="preserve">существлялся постоянный мониторинг своевременности направления в </w:t>
      </w:r>
      <w:proofErr w:type="spellStart"/>
      <w:r w:rsidRPr="00900CCA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Pr="00900CCA">
        <w:rPr>
          <w:rFonts w:ascii="Times New Roman" w:hAnsi="Times New Roman"/>
          <w:sz w:val="28"/>
          <w:szCs w:val="28"/>
        </w:rPr>
        <w:t xml:space="preserve"> сообщений </w:t>
      </w:r>
      <w:r w:rsidR="009E7D34">
        <w:rPr>
          <w:rFonts w:ascii="Times New Roman" w:hAnsi="Times New Roman"/>
          <w:sz w:val="28"/>
          <w:szCs w:val="28"/>
        </w:rPr>
        <w:br/>
      </w:r>
      <w:r w:rsidRPr="00900CCA">
        <w:rPr>
          <w:rFonts w:ascii="Times New Roman" w:hAnsi="Times New Roman"/>
          <w:sz w:val="28"/>
          <w:szCs w:val="28"/>
        </w:rPr>
        <w:t>о нарушениях требований федеральных норм и правил в области использования атомной энергии при проведении расследований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0CCA">
        <w:rPr>
          <w:rFonts w:ascii="Times New Roman" w:hAnsi="Times New Roman"/>
          <w:sz w:val="28"/>
          <w:szCs w:val="28"/>
        </w:rPr>
        <w:t xml:space="preserve">нарушений </w:t>
      </w:r>
      <w:r>
        <w:rPr>
          <w:rFonts w:ascii="Times New Roman" w:hAnsi="Times New Roman"/>
          <w:sz w:val="28"/>
          <w:szCs w:val="28"/>
        </w:rPr>
        <w:t xml:space="preserve">в работе </w:t>
      </w:r>
      <w:r w:rsidRPr="00900CCA">
        <w:rPr>
          <w:rFonts w:ascii="Times New Roman" w:hAnsi="Times New Roman"/>
          <w:sz w:val="28"/>
          <w:szCs w:val="28"/>
        </w:rPr>
        <w:t xml:space="preserve">АЭС, правильности категорирования происшествий, выполнялся анализ достаточности разрабатываемых эксплуатирующей организацией корректирующих мер по предотвращению аналогичных нарушений. </w:t>
      </w:r>
    </w:p>
    <w:p w:rsidR="00BD0EBD" w:rsidRDefault="0007352B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D0EBD">
        <w:rPr>
          <w:rFonts w:ascii="Times New Roman" w:hAnsi="Times New Roman"/>
          <w:sz w:val="28"/>
          <w:szCs w:val="28"/>
        </w:rPr>
        <w:t xml:space="preserve">рименялись регулирующие воздействия </w:t>
      </w:r>
      <w:r>
        <w:rPr>
          <w:rFonts w:ascii="Times New Roman" w:hAnsi="Times New Roman"/>
          <w:sz w:val="28"/>
          <w:szCs w:val="28"/>
        </w:rPr>
        <w:t xml:space="preserve">(3 раза) </w:t>
      </w:r>
      <w:r w:rsidR="00BD0EBD">
        <w:rPr>
          <w:rFonts w:ascii="Times New Roman" w:hAnsi="Times New Roman"/>
          <w:sz w:val="28"/>
          <w:szCs w:val="28"/>
        </w:rPr>
        <w:t>в отношен</w:t>
      </w:r>
      <w:proofErr w:type="gramStart"/>
      <w:r w:rsidR="00BD0EBD">
        <w:rPr>
          <w:rFonts w:ascii="Times New Roman" w:hAnsi="Times New Roman"/>
          <w:sz w:val="28"/>
          <w:szCs w:val="28"/>
        </w:rPr>
        <w:t xml:space="preserve">ии </w:t>
      </w:r>
      <w:r w:rsidR="00BD0EBD" w:rsidRPr="004310C9">
        <w:rPr>
          <w:rFonts w:ascii="Times New Roman" w:hAnsi="Times New Roman"/>
          <w:sz w:val="28"/>
          <w:szCs w:val="28"/>
        </w:rPr>
        <w:t xml:space="preserve"> АО</w:t>
      </w:r>
      <w:proofErr w:type="gramEnd"/>
      <w:r w:rsidR="00BD0EBD" w:rsidRPr="004310C9">
        <w:rPr>
          <w:rFonts w:ascii="Times New Roman" w:hAnsi="Times New Roman"/>
          <w:sz w:val="28"/>
          <w:szCs w:val="28"/>
        </w:rPr>
        <w:t xml:space="preserve"> «Концерн Росэнергоатом»: </w:t>
      </w:r>
      <w:r w:rsidR="00BD0EBD">
        <w:rPr>
          <w:rFonts w:ascii="Times New Roman" w:hAnsi="Times New Roman"/>
          <w:sz w:val="28"/>
          <w:szCs w:val="28"/>
        </w:rPr>
        <w:t xml:space="preserve">2 раза </w:t>
      </w:r>
      <w:r w:rsidR="00BD0EBD" w:rsidRPr="004310C9">
        <w:rPr>
          <w:rFonts w:ascii="Times New Roman" w:hAnsi="Times New Roman"/>
          <w:sz w:val="28"/>
          <w:szCs w:val="28"/>
        </w:rPr>
        <w:t>направлялись требования о проведении дополнительных расследований нарушений в работе АЭС</w:t>
      </w:r>
      <w:r w:rsidR="00BD0EBD">
        <w:rPr>
          <w:rFonts w:ascii="Times New Roman" w:hAnsi="Times New Roman"/>
          <w:sz w:val="28"/>
          <w:szCs w:val="28"/>
        </w:rPr>
        <w:t xml:space="preserve"> и 1 раз указывалось на некачественную работу комиссии по расследованию нарушений</w:t>
      </w:r>
      <w:r w:rsidR="00BD0EBD" w:rsidRPr="004310C9">
        <w:rPr>
          <w:rFonts w:ascii="Times New Roman" w:hAnsi="Times New Roman"/>
          <w:sz w:val="28"/>
          <w:szCs w:val="28"/>
        </w:rPr>
        <w:t xml:space="preserve">. </w:t>
      </w:r>
      <w:r w:rsidR="00BD0EBD">
        <w:rPr>
          <w:rFonts w:ascii="Times New Roman" w:hAnsi="Times New Roman"/>
          <w:sz w:val="28"/>
          <w:szCs w:val="28"/>
        </w:rPr>
        <w:t>В 2018 году регулирующие воздействия применялись 6 раз.</w:t>
      </w: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1D4BFB">
        <w:rPr>
          <w:rFonts w:ascii="Times New Roman" w:hAnsi="Times New Roman"/>
          <w:bCs/>
          <w:sz w:val="28"/>
          <w:szCs w:val="28"/>
        </w:rPr>
        <w:t>2019 год</w:t>
      </w:r>
      <w:r>
        <w:rPr>
          <w:rFonts w:ascii="Times New Roman" w:hAnsi="Times New Roman"/>
          <w:bCs/>
          <w:sz w:val="28"/>
          <w:szCs w:val="28"/>
        </w:rPr>
        <w:t>у</w:t>
      </w:r>
      <w:r w:rsidRPr="001D4BFB">
        <w:rPr>
          <w:rFonts w:ascii="Times New Roman" w:hAnsi="Times New Roman"/>
          <w:bCs/>
          <w:sz w:val="28"/>
          <w:szCs w:val="28"/>
        </w:rPr>
        <w:t xml:space="preserve"> по фактам выявленных нарушений в правоохранительные </w:t>
      </w:r>
      <w:r w:rsidRPr="001D4BFB">
        <w:rPr>
          <w:rFonts w:ascii="Times New Roman" w:hAnsi="Times New Roman"/>
          <w:bCs/>
          <w:sz w:val="28"/>
          <w:szCs w:val="28"/>
        </w:rPr>
        <w:lastRenderedPageBreak/>
        <w:t>органы для возбуждения уголовного дела (принятия мер прокурорского реагирования) материалы не направлялись.</w:t>
      </w:r>
    </w:p>
    <w:p w:rsidR="0007352B" w:rsidRDefault="0007352B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9E7D34" w:rsidRDefault="009E7D34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BD0EBD" w:rsidRDefault="00BD0EBD" w:rsidP="009E7D3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086E">
        <w:rPr>
          <w:rFonts w:ascii="Times New Roman" w:hAnsi="Times New Roman"/>
          <w:b/>
          <w:sz w:val="28"/>
          <w:szCs w:val="28"/>
        </w:rPr>
        <w:t xml:space="preserve">Федеральный государственный надзор на </w:t>
      </w:r>
      <w:r>
        <w:rPr>
          <w:rFonts w:ascii="Times New Roman" w:hAnsi="Times New Roman"/>
          <w:b/>
          <w:sz w:val="28"/>
          <w:szCs w:val="28"/>
        </w:rPr>
        <w:t>и</w:t>
      </w:r>
      <w:r w:rsidRPr="00BE4A3D">
        <w:rPr>
          <w:rFonts w:ascii="Times New Roman" w:hAnsi="Times New Roman"/>
          <w:b/>
          <w:sz w:val="28"/>
          <w:szCs w:val="28"/>
        </w:rPr>
        <w:t>сследовательски</w:t>
      </w:r>
      <w:r>
        <w:rPr>
          <w:rFonts w:ascii="Times New Roman" w:hAnsi="Times New Roman"/>
          <w:b/>
          <w:sz w:val="28"/>
          <w:szCs w:val="28"/>
        </w:rPr>
        <w:t>х</w:t>
      </w:r>
      <w:r w:rsidRPr="00BE4A3D">
        <w:rPr>
          <w:rFonts w:ascii="Times New Roman" w:hAnsi="Times New Roman"/>
          <w:b/>
          <w:sz w:val="28"/>
          <w:szCs w:val="28"/>
        </w:rPr>
        <w:t xml:space="preserve"> </w:t>
      </w:r>
      <w:r w:rsidR="009E7D34">
        <w:rPr>
          <w:rFonts w:ascii="Times New Roman" w:hAnsi="Times New Roman"/>
          <w:b/>
          <w:sz w:val="28"/>
          <w:szCs w:val="28"/>
        </w:rPr>
        <w:br/>
      </w:r>
      <w:r w:rsidRPr="00BE4A3D">
        <w:rPr>
          <w:rFonts w:ascii="Times New Roman" w:hAnsi="Times New Roman"/>
          <w:b/>
          <w:sz w:val="28"/>
          <w:szCs w:val="28"/>
        </w:rPr>
        <w:t>ядерны</w:t>
      </w:r>
      <w:r>
        <w:rPr>
          <w:rFonts w:ascii="Times New Roman" w:hAnsi="Times New Roman"/>
          <w:b/>
          <w:sz w:val="28"/>
          <w:szCs w:val="28"/>
        </w:rPr>
        <w:t>х</w:t>
      </w:r>
      <w:r w:rsidRPr="00BE4A3D">
        <w:rPr>
          <w:rFonts w:ascii="Times New Roman" w:hAnsi="Times New Roman"/>
          <w:b/>
          <w:sz w:val="28"/>
          <w:szCs w:val="28"/>
        </w:rPr>
        <w:t xml:space="preserve"> установк</w:t>
      </w:r>
      <w:r>
        <w:rPr>
          <w:rFonts w:ascii="Times New Roman" w:hAnsi="Times New Roman"/>
          <w:b/>
          <w:sz w:val="28"/>
          <w:szCs w:val="28"/>
        </w:rPr>
        <w:t>ах</w:t>
      </w:r>
    </w:p>
    <w:p w:rsidR="008A5EF7" w:rsidRPr="00BE4A3D" w:rsidRDefault="008A5EF7" w:rsidP="008A5EF7">
      <w:pPr>
        <w:spacing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A5EF7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В 2019 году </w:t>
      </w:r>
      <w:proofErr w:type="spellStart"/>
      <w:r w:rsidRPr="008F086E">
        <w:rPr>
          <w:rFonts w:ascii="Times New Roman" w:hAnsi="Times New Roman"/>
          <w:bCs/>
          <w:snapToGrid w:val="0"/>
          <w:sz w:val="28"/>
          <w:szCs w:val="28"/>
        </w:rPr>
        <w:t>Ростехнадзор</w:t>
      </w:r>
      <w:proofErr w:type="spellEnd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осуществлял регулирование ядерной и радиационной безопасности на 62 исследовательских ядерных установках</w:t>
      </w:r>
      <w:r w:rsidR="0007352B">
        <w:rPr>
          <w:rFonts w:ascii="Times New Roman" w:hAnsi="Times New Roman"/>
          <w:bCs/>
          <w:snapToGrid w:val="0"/>
          <w:sz w:val="28"/>
          <w:szCs w:val="28"/>
        </w:rPr>
        <w:t xml:space="preserve"> (далее – ИЯУ)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в 18 эксплуатирующих организациях. Сведения по видам деятельности на ИЯУ приведены в таблице </w:t>
      </w:r>
      <w:r w:rsidR="008A5EF7">
        <w:rPr>
          <w:rFonts w:ascii="Times New Roman" w:hAnsi="Times New Roman"/>
          <w:bCs/>
          <w:snapToGrid w:val="0"/>
          <w:sz w:val="28"/>
          <w:szCs w:val="28"/>
        </w:rPr>
        <w:t>2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.</w:t>
      </w:r>
    </w:p>
    <w:p w:rsidR="008A5EF7" w:rsidRDefault="008A5EF7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</w:p>
    <w:p w:rsidR="00BD0EBD" w:rsidRDefault="00BD0EBD" w:rsidP="009E7D34">
      <w:pPr>
        <w:spacing w:line="276" w:lineRule="auto"/>
        <w:ind w:firstLine="709"/>
        <w:jc w:val="right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Таблица </w:t>
      </w:r>
      <w:r w:rsidR="008A5EF7">
        <w:rPr>
          <w:rFonts w:ascii="Times New Roman" w:hAnsi="Times New Roman"/>
          <w:bCs/>
          <w:snapToGrid w:val="0"/>
          <w:sz w:val="28"/>
          <w:szCs w:val="28"/>
        </w:rPr>
        <w:t>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1985"/>
        <w:gridCol w:w="1417"/>
      </w:tblGrid>
      <w:tr w:rsidR="00BD0EBD" w:rsidRPr="008A5EF7" w:rsidTr="00BD0EBD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Тип ИЯУ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D" w:rsidRPr="008A5EF7" w:rsidRDefault="00BD0EBD" w:rsidP="008A5EF7">
            <w:pPr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Распределение типов ИЯУ по виду деятельности</w:t>
            </w:r>
          </w:p>
        </w:tc>
      </w:tr>
      <w:tr w:rsidR="00BD0EBD" w:rsidRPr="008A5EF7" w:rsidTr="00BD0EBD">
        <w:trPr>
          <w:cantSplit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Эксплуатация (из них в режиме окончательного останова)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Вывод из эксплуатации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Сооружение</w:t>
            </w:r>
          </w:p>
        </w:tc>
      </w:tr>
      <w:tr w:rsidR="00BD0EBD" w:rsidRPr="008A5EF7" w:rsidTr="00BD0E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Исследовательские реакторы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24 (2)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3</w:t>
            </w:r>
          </w:p>
        </w:tc>
      </w:tr>
      <w:tr w:rsidR="00BD0EBD" w:rsidRPr="008A5EF7" w:rsidTr="00BD0E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Критические стенды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0</w:t>
            </w:r>
          </w:p>
        </w:tc>
      </w:tr>
      <w:tr w:rsidR="00BD0EBD" w:rsidRPr="008A5EF7" w:rsidTr="00BD0E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Подкритические стенды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0</w:t>
            </w:r>
          </w:p>
        </w:tc>
      </w:tr>
      <w:tr w:rsidR="00BD0EBD" w:rsidRPr="008A5EF7" w:rsidTr="00BD0E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Количество ИЯУ по виду 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3</w:t>
            </w:r>
          </w:p>
        </w:tc>
      </w:tr>
      <w:tr w:rsidR="00BD0EBD" w:rsidRPr="008A5EF7" w:rsidTr="00BD0EBD">
        <w:trPr>
          <w:trHeight w:val="2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Всего ИЯУ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D" w:rsidRPr="008A5EF7" w:rsidRDefault="00BD0EBD" w:rsidP="008A5EF7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snapToGrid w:val="0"/>
                <w:szCs w:val="24"/>
              </w:rPr>
            </w:pPr>
            <w:r w:rsidRPr="008A5EF7">
              <w:rPr>
                <w:rFonts w:ascii="Times New Roman" w:hAnsi="Times New Roman"/>
                <w:bCs/>
                <w:snapToGrid w:val="0"/>
                <w:szCs w:val="24"/>
              </w:rPr>
              <w:t>62</w:t>
            </w:r>
          </w:p>
        </w:tc>
      </w:tr>
    </w:tbl>
    <w:p w:rsidR="008A5EF7" w:rsidRDefault="008A5EF7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>За 2019 год МТУ ЯРБ проведено 330 (322) провер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ок </w:t>
      </w:r>
      <w:r w:rsidRPr="00E44084">
        <w:rPr>
          <w:rFonts w:ascii="Times New Roman" w:hAnsi="Times New Roman"/>
          <w:bCs/>
          <w:sz w:val="28"/>
          <w:szCs w:val="28"/>
        </w:rPr>
        <w:t xml:space="preserve">(здесь и далее </w:t>
      </w:r>
      <w:r w:rsidR="00BB5139">
        <w:rPr>
          <w:rFonts w:ascii="Times New Roman" w:hAnsi="Times New Roman"/>
          <w:bCs/>
          <w:sz w:val="28"/>
          <w:szCs w:val="28"/>
        </w:rPr>
        <w:br/>
      </w:r>
      <w:r w:rsidRPr="00E44084">
        <w:rPr>
          <w:rFonts w:ascii="Times New Roman" w:hAnsi="Times New Roman"/>
          <w:bCs/>
          <w:sz w:val="28"/>
          <w:szCs w:val="28"/>
        </w:rPr>
        <w:t>в скобках указаны данные за 2018 год),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из них – плановых проверок проведено 8 (10), внеплановых проверок – 30 (31), в режиме постоянного надзора было проведено 292 (281) </w:t>
      </w:r>
      <w:r>
        <w:rPr>
          <w:rFonts w:ascii="Times New Roman" w:hAnsi="Times New Roman"/>
          <w:bCs/>
          <w:snapToGrid w:val="0"/>
          <w:sz w:val="28"/>
          <w:szCs w:val="28"/>
        </w:rPr>
        <w:t>мероприятия по контролю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.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В ходе проверок 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и мероприятий по контролю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выявлено и предписано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к устранению 217 (384) нарушений требований федеральных норм и правил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в области использования атомной энергии (ФНП) и условий действия лицензий (УДЛ). Административные санкции к юридическим и должностным лицам применялись 31 (38) раз, из них административный штраф – 30 (34) раз и предупреждение – 1 (4) раз. Административны</w:t>
      </w:r>
      <w:r>
        <w:rPr>
          <w:rFonts w:ascii="Times New Roman" w:hAnsi="Times New Roman"/>
          <w:bCs/>
          <w:snapToGrid w:val="0"/>
          <w:sz w:val="28"/>
          <w:szCs w:val="28"/>
        </w:rPr>
        <w:t>е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штраф</w:t>
      </w:r>
      <w:r>
        <w:rPr>
          <w:rFonts w:ascii="Times New Roman" w:hAnsi="Times New Roman"/>
          <w:bCs/>
          <w:snapToGrid w:val="0"/>
          <w:sz w:val="28"/>
          <w:szCs w:val="28"/>
        </w:rPr>
        <w:t>ы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накладывал</w:t>
      </w:r>
      <w:r>
        <w:rPr>
          <w:rFonts w:ascii="Times New Roman" w:hAnsi="Times New Roman"/>
          <w:bCs/>
          <w:snapToGrid w:val="0"/>
          <w:sz w:val="28"/>
          <w:szCs w:val="28"/>
        </w:rPr>
        <w:t>ись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на юридическ</w:t>
      </w:r>
      <w:r>
        <w:rPr>
          <w:rFonts w:ascii="Times New Roman" w:hAnsi="Times New Roman"/>
          <w:bCs/>
          <w:snapToGrid w:val="0"/>
          <w:sz w:val="28"/>
          <w:szCs w:val="28"/>
        </w:rPr>
        <w:t>их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лиц 11 (12) раз, на должностн</w:t>
      </w:r>
      <w:r>
        <w:rPr>
          <w:rFonts w:ascii="Times New Roman" w:hAnsi="Times New Roman"/>
          <w:bCs/>
          <w:snapToGrid w:val="0"/>
          <w:sz w:val="28"/>
          <w:szCs w:val="28"/>
        </w:rPr>
        <w:t>ых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лиц – 19 (22) раз. Сумма наложенных штрафов составила 2975 (2738) тыс. руб., из них на должностных лиц – 425 (438) тыс. руб.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>За 2019 год МТУ ЯРБ по итогам проверок ИЯУ было наложено 29 административных наказаний (1 было обжаловано) и 1 мера профилактического воздействия (предостережение).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lastRenderedPageBreak/>
        <w:t>Разъяснений неоднозначных или неясных для подконтрольных лиц обязательных или новых требований нормативно-правовых актов не требовалось.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>Наибольшее количество нарушений приходится на нарушения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, связанные с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подготовкой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эксплуатационной документаци</w:t>
      </w:r>
      <w:r>
        <w:rPr>
          <w:rFonts w:ascii="Times New Roman" w:hAnsi="Times New Roman"/>
          <w:bCs/>
          <w:snapToGrid w:val="0"/>
          <w:sz w:val="28"/>
          <w:szCs w:val="28"/>
        </w:rPr>
        <w:t>и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, организаци</w:t>
      </w:r>
      <w:r>
        <w:rPr>
          <w:rFonts w:ascii="Times New Roman" w:hAnsi="Times New Roman"/>
          <w:bCs/>
          <w:snapToGrid w:val="0"/>
          <w:sz w:val="28"/>
          <w:szCs w:val="28"/>
        </w:rPr>
        <w:t>ей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эксплуатации ИЯУ, подготовк</w:t>
      </w:r>
      <w:r>
        <w:rPr>
          <w:rFonts w:ascii="Times New Roman" w:hAnsi="Times New Roman"/>
          <w:bCs/>
          <w:snapToGrid w:val="0"/>
          <w:sz w:val="28"/>
          <w:szCs w:val="28"/>
        </w:rPr>
        <w:t>ой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и допуск</w:t>
      </w:r>
      <w:r>
        <w:rPr>
          <w:rFonts w:ascii="Times New Roman" w:hAnsi="Times New Roman"/>
          <w:bCs/>
          <w:snapToGrid w:val="0"/>
          <w:sz w:val="28"/>
          <w:szCs w:val="28"/>
        </w:rPr>
        <w:t>ом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к работе персонала.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>В результате проведенного анализа отчетов МТУ ЯРБ делается вывод, что по сравнению с 2018 годом показатели надзорной деятельности изменились. Увеличилось общее число проверок (с 322 до 330). При этом снизилось количество плановых проверок (с 10 до 8), но возросло – число мероприятий по контролю в рамках постоянного надзора. Резко снизилось количество выявленных нарушений и примененных санкций (нарушений было – 384, стало – 217, санкций было – 38, стало – 31). При этом увеличилась сумма наложенных штрафов с 2738 тыс.</w:t>
      </w:r>
      <w:r w:rsidR="0007352B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руб. до 2975 тыс.</w:t>
      </w:r>
      <w:r w:rsidR="0007352B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руб. 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>Как недостаток можно отметить, что уменьшилось применение таких мер профилактического воздействия, как предостережения (всего выдано 1 предостережение).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Количество штрафов, наложенных на юридических лиц, по сравнению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с прошлым годом уменьшилось незначительно с 12 до 11.  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Продолжает оставаться 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серьезной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проблема 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с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комплектовани</w:t>
      </w:r>
      <w:r>
        <w:rPr>
          <w:rFonts w:ascii="Times New Roman" w:hAnsi="Times New Roman"/>
          <w:bCs/>
          <w:snapToGrid w:val="0"/>
          <w:sz w:val="28"/>
          <w:szCs w:val="28"/>
        </w:rPr>
        <w:t>ем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отделов инспекций и отделов надзора ЯРБ на ИЯУ достаточным количеством квалифицированного персонала. </w:t>
      </w:r>
      <w:r>
        <w:rPr>
          <w:rFonts w:ascii="Times New Roman" w:hAnsi="Times New Roman"/>
          <w:bCs/>
          <w:snapToGrid w:val="0"/>
          <w:sz w:val="28"/>
          <w:szCs w:val="28"/>
        </w:rPr>
        <w:t>Ш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татная укомплектованность МТУ ЯРБ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по должностям, предусматривающим выполнение надзорных функций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, составляет в настоящее время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81,5 %.</w:t>
      </w:r>
    </w:p>
    <w:p w:rsidR="00BD0EBD" w:rsidRPr="00C22D2C" w:rsidRDefault="0007352B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Ростехнадзором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</w:t>
      </w:r>
      <w:r w:rsidR="00BD0EBD" w:rsidRPr="00BE53AF">
        <w:rPr>
          <w:rFonts w:ascii="Times New Roman" w:hAnsi="Times New Roman"/>
          <w:bCs/>
          <w:sz w:val="28"/>
          <w:szCs w:val="28"/>
        </w:rPr>
        <w:t>2019 год</w:t>
      </w:r>
      <w:r>
        <w:rPr>
          <w:rFonts w:ascii="Times New Roman" w:hAnsi="Times New Roman"/>
          <w:bCs/>
          <w:sz w:val="28"/>
          <w:szCs w:val="28"/>
        </w:rPr>
        <w:t>у</w:t>
      </w:r>
      <w:r w:rsidR="00BD0EBD" w:rsidRPr="00C22D2C">
        <w:rPr>
          <w:rFonts w:ascii="Times New Roman" w:hAnsi="Times New Roman"/>
          <w:bCs/>
          <w:sz w:val="28"/>
          <w:szCs w:val="28"/>
        </w:rPr>
        <w:t xml:space="preserve"> были организованы и проведены </w:t>
      </w:r>
      <w:r w:rsidR="00BB5139">
        <w:rPr>
          <w:rFonts w:ascii="Times New Roman" w:hAnsi="Times New Roman"/>
          <w:bCs/>
          <w:sz w:val="28"/>
          <w:szCs w:val="28"/>
        </w:rPr>
        <w:br/>
      </w:r>
      <w:r w:rsidR="00BD0EBD">
        <w:rPr>
          <w:rFonts w:ascii="Times New Roman" w:hAnsi="Times New Roman"/>
          <w:bCs/>
          <w:sz w:val="28"/>
          <w:szCs w:val="28"/>
        </w:rPr>
        <w:t xml:space="preserve">3 </w:t>
      </w:r>
      <w:proofErr w:type="gramStart"/>
      <w:r w:rsidR="00BD0EBD">
        <w:rPr>
          <w:rFonts w:ascii="Times New Roman" w:hAnsi="Times New Roman"/>
          <w:bCs/>
          <w:sz w:val="28"/>
          <w:szCs w:val="28"/>
        </w:rPr>
        <w:t>внеплановых</w:t>
      </w:r>
      <w:proofErr w:type="gramEnd"/>
      <w:r w:rsidR="00BD0EBD">
        <w:rPr>
          <w:rFonts w:ascii="Times New Roman" w:hAnsi="Times New Roman"/>
          <w:bCs/>
          <w:sz w:val="28"/>
          <w:szCs w:val="28"/>
        </w:rPr>
        <w:t xml:space="preserve"> и 2</w:t>
      </w:r>
      <w:r w:rsidR="00BD0EBD" w:rsidRPr="00C22D2C">
        <w:rPr>
          <w:rFonts w:ascii="Times New Roman" w:hAnsi="Times New Roman"/>
          <w:bCs/>
          <w:sz w:val="28"/>
          <w:szCs w:val="28"/>
        </w:rPr>
        <w:t xml:space="preserve"> плановых проверки (инспекции). В том числе: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>с 21 января по 25 января 2019 г</w:t>
      </w:r>
      <w:r w:rsidR="0007352B">
        <w:rPr>
          <w:rFonts w:ascii="Times New Roman" w:hAnsi="Times New Roman"/>
          <w:bCs/>
          <w:snapToGrid w:val="0"/>
          <w:sz w:val="28"/>
          <w:szCs w:val="28"/>
        </w:rPr>
        <w:t>ода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внеплановая выездная проверка достоверности сведений, содержащихся в документах, обосновывающих обеспечение безопасности эксплуатации ИЯР ИР-8 НИЦ «Курчатовский институт» в связи с планируемым внесением изменений в УДЛ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на эксплуатацию ИЯР ИР-8 по заявлению № АК-935/34 от 29.01.2018. Составлен 1 протокол об административных правонарушениях в отношении юридического лица. По результатам рассмотрения протокола наложен штраф на сумму 300 тыс.</w:t>
      </w:r>
      <w:r w:rsidR="0007352B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руб.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 Выдано предписание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№ ПР1-НИЦ «Курчатовский институт</w:t>
      </w:r>
      <w:proofErr w:type="gramStart"/>
      <w:r w:rsidRPr="008F086E">
        <w:rPr>
          <w:rFonts w:ascii="Times New Roman" w:hAnsi="Times New Roman"/>
          <w:bCs/>
          <w:snapToGrid w:val="0"/>
          <w:sz w:val="28"/>
          <w:szCs w:val="28"/>
        </w:rPr>
        <w:t>»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t>-</w:t>
      </w:r>
      <w:proofErr w:type="gramEnd"/>
      <w:r w:rsidRPr="008F086E">
        <w:rPr>
          <w:rFonts w:ascii="Times New Roman" w:hAnsi="Times New Roman"/>
          <w:bCs/>
          <w:snapToGrid w:val="0"/>
          <w:sz w:val="28"/>
          <w:szCs w:val="28"/>
        </w:rPr>
        <w:t>ЦА/19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 от 25</w:t>
      </w:r>
      <w:r w:rsidR="0007352B">
        <w:rPr>
          <w:rFonts w:ascii="Times New Roman" w:hAnsi="Times New Roman"/>
          <w:bCs/>
          <w:iCs/>
          <w:snapToGrid w:val="0"/>
          <w:sz w:val="28"/>
          <w:szCs w:val="28"/>
        </w:rPr>
        <w:t>.01.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2019 на устранение 4 нарушений обязательных требований;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proofErr w:type="gramStart"/>
      <w:r w:rsidRPr="008F086E">
        <w:rPr>
          <w:rFonts w:ascii="Times New Roman" w:hAnsi="Times New Roman"/>
          <w:bCs/>
          <w:snapToGrid w:val="0"/>
          <w:sz w:val="28"/>
          <w:szCs w:val="28"/>
        </w:rPr>
        <w:t>с 13 февраля по 14 февраля 2019 г</w:t>
      </w:r>
      <w:r w:rsidR="0007352B">
        <w:rPr>
          <w:rFonts w:ascii="Times New Roman" w:hAnsi="Times New Roman"/>
          <w:bCs/>
          <w:snapToGrid w:val="0"/>
          <w:sz w:val="28"/>
          <w:szCs w:val="28"/>
        </w:rPr>
        <w:t>ода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в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неплановая выездная проверка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ГНЦ РФ-ФЭИ с целью проверки сведений, изложенных в материалах обращения (жалобы) АО «ГНЦ РФ-ФЭИ» от 29.11.2018 № 224/7.02-04/6884-Е,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а также информации Центрального МТУ по надзору за ЯРБ </w:t>
      </w:r>
      <w:proofErr w:type="spellStart"/>
      <w:r w:rsidRPr="008F086E">
        <w:rPr>
          <w:rFonts w:ascii="Times New Roman" w:hAnsi="Times New Roman"/>
          <w:bCs/>
          <w:snapToGrid w:val="0"/>
          <w:sz w:val="28"/>
          <w:szCs w:val="28"/>
        </w:rPr>
        <w:t>Ростехнадзора</w:t>
      </w:r>
      <w:proofErr w:type="spellEnd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lastRenderedPageBreak/>
        <w:t>исх. № 13-01/4502 от 19.12.2018, в части возможности наличия основания подпункта «а» пункта 2 части 2 статьи 10 Федерального</w:t>
      </w:r>
      <w:proofErr w:type="gramEnd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закона от 26.12.2008 г. № 294-ФЗ «О защите прав юридических лиц и индивидуальных предпринимателей при осуществлении государственного контроля (надзора)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и муниципального контроля» (возникновение угрозы причинения вреда жизни, здоровью граждан) в отношен</w:t>
      </w:r>
      <w:proofErr w:type="gramStart"/>
      <w:r w:rsidRPr="008F086E">
        <w:rPr>
          <w:rFonts w:ascii="Times New Roman" w:hAnsi="Times New Roman"/>
          <w:bCs/>
          <w:snapToGrid w:val="0"/>
          <w:sz w:val="28"/>
          <w:szCs w:val="28"/>
        </w:rPr>
        <w:t>ии АО</w:t>
      </w:r>
      <w:proofErr w:type="gramEnd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«ГНЦ РФ-ФЭИ». Составлен 1 протокол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об административных правонарушениях в отношении юридического лица.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По результатам рассмотрения протокола наложен штраф на сумму 200 тыс.</w:t>
      </w:r>
      <w:r w:rsidR="0007352B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руб.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 Выдано предписание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№ ПР2-АО «ГНЦ РФ-ФЭИ</w:t>
      </w:r>
      <w:proofErr w:type="gramStart"/>
      <w:r w:rsidRPr="008F086E">
        <w:rPr>
          <w:rFonts w:ascii="Times New Roman" w:hAnsi="Times New Roman"/>
          <w:bCs/>
          <w:snapToGrid w:val="0"/>
          <w:sz w:val="28"/>
          <w:szCs w:val="28"/>
        </w:rPr>
        <w:t>»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t>-</w:t>
      </w:r>
      <w:proofErr w:type="gramEnd"/>
      <w:r w:rsidRPr="008F086E">
        <w:rPr>
          <w:rFonts w:ascii="Times New Roman" w:hAnsi="Times New Roman"/>
          <w:bCs/>
          <w:snapToGrid w:val="0"/>
          <w:sz w:val="28"/>
          <w:szCs w:val="28"/>
        </w:rPr>
        <w:t>ЦА/19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 от 13</w:t>
      </w:r>
      <w:r w:rsidR="0007352B">
        <w:rPr>
          <w:rFonts w:ascii="Times New Roman" w:hAnsi="Times New Roman"/>
          <w:bCs/>
          <w:iCs/>
          <w:snapToGrid w:val="0"/>
          <w:sz w:val="28"/>
          <w:szCs w:val="28"/>
        </w:rPr>
        <w:t>.02.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2019 </w:t>
      </w:r>
      <w:r w:rsidR="00BB5139">
        <w:rPr>
          <w:rFonts w:ascii="Times New Roman" w:hAnsi="Times New Roman"/>
          <w:bCs/>
          <w:i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на устранение 5 нарушений обязательных требований;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iCs/>
          <w:snapToGrid w:val="0"/>
          <w:sz w:val="28"/>
          <w:szCs w:val="28"/>
        </w:rPr>
      </w:pPr>
      <w:proofErr w:type="gramStart"/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с 18 марта по 20 марта 2019 г</w:t>
      </w:r>
      <w:r w:rsidR="0007352B">
        <w:rPr>
          <w:rFonts w:ascii="Times New Roman" w:hAnsi="Times New Roman"/>
          <w:bCs/>
          <w:iCs/>
          <w:snapToGrid w:val="0"/>
          <w:sz w:val="28"/>
          <w:szCs w:val="28"/>
        </w:rPr>
        <w:t>ода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 внеплановая выездная проверка </w:t>
      </w:r>
      <w:r w:rsidR="00BB5139">
        <w:rPr>
          <w:rFonts w:ascii="Times New Roman" w:hAnsi="Times New Roman"/>
          <w:bCs/>
          <w:i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в отношении акционерного общества «Государственный научный центр Российской Федерации – Физико-энергетический институт имени </w:t>
      </w:r>
      <w:r w:rsidR="00BB5139">
        <w:rPr>
          <w:rFonts w:ascii="Times New Roman" w:hAnsi="Times New Roman"/>
          <w:bCs/>
          <w:i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А.И. </w:t>
      </w:r>
      <w:proofErr w:type="spellStart"/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Лейпунского</w:t>
      </w:r>
      <w:proofErr w:type="spellEnd"/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» в связи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с обращением АО «ГНЦ РФ-ФЭИ» с целью контроля за соблюдением требований 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в области использования атомной энергии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при подготовке к проведению контрольного физического пуска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в соответствии с п. 67 НП-008-16 </w:t>
      </w:r>
      <w:r w:rsidR="0007352B">
        <w:rPr>
          <w:rFonts w:ascii="Times New Roman" w:hAnsi="Times New Roman"/>
          <w:bCs/>
          <w:snapToGrid w:val="0"/>
          <w:sz w:val="28"/>
          <w:szCs w:val="28"/>
        </w:rPr>
        <w:t>(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Правил</w:t>
      </w:r>
      <w:r w:rsidR="0007352B">
        <w:rPr>
          <w:rFonts w:ascii="Times New Roman" w:hAnsi="Times New Roman"/>
          <w:bCs/>
          <w:snapToGrid w:val="0"/>
          <w:sz w:val="28"/>
          <w:szCs w:val="28"/>
        </w:rPr>
        <w:t>а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ядерной безопасности</w:t>
      </w:r>
      <w:proofErr w:type="gramEnd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критических стендов</w:t>
      </w:r>
      <w:r w:rsidR="0007352B">
        <w:rPr>
          <w:rFonts w:ascii="Times New Roman" w:hAnsi="Times New Roman"/>
          <w:bCs/>
          <w:snapToGrid w:val="0"/>
          <w:sz w:val="28"/>
          <w:szCs w:val="28"/>
        </w:rPr>
        <w:t>)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(исх. от 27</w:t>
      </w:r>
      <w:r w:rsidR="0007352B">
        <w:rPr>
          <w:rFonts w:ascii="Times New Roman" w:hAnsi="Times New Roman"/>
          <w:bCs/>
          <w:snapToGrid w:val="0"/>
          <w:sz w:val="28"/>
          <w:szCs w:val="28"/>
        </w:rPr>
        <w:t>.02.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2019 № 224/7-01/15). 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Выдано предписание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№ ПР3-АО «ГНЦ РФ-ФЭИ</w:t>
      </w:r>
      <w:proofErr w:type="gramStart"/>
      <w:r w:rsidRPr="008F086E">
        <w:rPr>
          <w:rFonts w:ascii="Times New Roman" w:hAnsi="Times New Roman"/>
          <w:bCs/>
          <w:snapToGrid w:val="0"/>
          <w:sz w:val="28"/>
          <w:szCs w:val="28"/>
        </w:rPr>
        <w:t>»-</w:t>
      </w:r>
      <w:proofErr w:type="gramEnd"/>
      <w:r w:rsidRPr="008F086E">
        <w:rPr>
          <w:rFonts w:ascii="Times New Roman" w:hAnsi="Times New Roman"/>
          <w:bCs/>
          <w:snapToGrid w:val="0"/>
          <w:sz w:val="28"/>
          <w:szCs w:val="28"/>
        </w:rPr>
        <w:t>ЦА/19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 от 20</w:t>
      </w:r>
      <w:r w:rsidR="0007352B">
        <w:rPr>
          <w:rFonts w:ascii="Times New Roman" w:hAnsi="Times New Roman"/>
          <w:bCs/>
          <w:iCs/>
          <w:snapToGrid w:val="0"/>
          <w:sz w:val="28"/>
          <w:szCs w:val="28"/>
        </w:rPr>
        <w:t>.03.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2019</w:t>
      </w:r>
      <w:r w:rsidR="0007352B">
        <w:rPr>
          <w:rFonts w:ascii="Times New Roman" w:hAnsi="Times New Roman"/>
          <w:bCs/>
          <w:iCs/>
          <w:snapToGrid w:val="0"/>
          <w:sz w:val="28"/>
          <w:szCs w:val="28"/>
        </w:rPr>
        <w:t xml:space="preserve"> 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на устранение 1 нарушения обязательных требований;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i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с 25 марта по 5 апреля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2019 г</w:t>
      </w:r>
      <w:r w:rsidR="0007352B">
        <w:rPr>
          <w:rFonts w:ascii="Times New Roman" w:hAnsi="Times New Roman"/>
          <w:bCs/>
          <w:snapToGrid w:val="0"/>
          <w:sz w:val="28"/>
          <w:szCs w:val="28"/>
        </w:rPr>
        <w:t>ода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проведена плановая выездная проверка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в отношении деятельности в области использования атомной энергии юридического лица – </w:t>
      </w:r>
      <w:r w:rsidR="00CB3E5F">
        <w:rPr>
          <w:rFonts w:ascii="Times New Roman" w:hAnsi="Times New Roman"/>
          <w:bCs/>
          <w:snapToGrid w:val="0"/>
          <w:sz w:val="28"/>
          <w:szCs w:val="28"/>
        </w:rPr>
        <w:t>Ф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едерального государственного автономного образовательного учреждения высшего образования «Национальный исследовательский Томский политехнический университет». По результатам проверки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составлен 1 протокол об административном правонарушении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в отношении юридического лица и 4 протокола в отношении должностных лиц. </w:t>
      </w:r>
      <w:proofErr w:type="gramStart"/>
      <w:r w:rsidRPr="008F086E">
        <w:rPr>
          <w:rFonts w:ascii="Times New Roman" w:hAnsi="Times New Roman"/>
          <w:bCs/>
          <w:snapToGrid w:val="0"/>
          <w:sz w:val="28"/>
          <w:szCs w:val="28"/>
        </w:rPr>
        <w:t>По результатам рассмотрения протоколов наложено 5 штрафов на сумму 330 тыс.</w:t>
      </w:r>
      <w:r w:rsidR="00CB3E5F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руб.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 Выдано предписание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№ ПР4-ФГАОУ ВО НИ ТПУ-ЦА/19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 </w:t>
      </w:r>
      <w:r w:rsidR="00BB5139">
        <w:rPr>
          <w:rFonts w:ascii="Times New Roman" w:hAnsi="Times New Roman"/>
          <w:bCs/>
          <w:i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от 05</w:t>
      </w:r>
      <w:r w:rsidR="00CB3E5F">
        <w:rPr>
          <w:rFonts w:ascii="Times New Roman" w:hAnsi="Times New Roman"/>
          <w:bCs/>
          <w:iCs/>
          <w:snapToGrid w:val="0"/>
          <w:sz w:val="28"/>
          <w:szCs w:val="28"/>
        </w:rPr>
        <w:t>.04.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2019</w:t>
      </w:r>
      <w:r w:rsidR="00CB3E5F">
        <w:rPr>
          <w:rFonts w:ascii="Times New Roman" w:hAnsi="Times New Roman"/>
          <w:bCs/>
          <w:iCs/>
          <w:snapToGrid w:val="0"/>
          <w:sz w:val="28"/>
          <w:szCs w:val="28"/>
        </w:rPr>
        <w:t xml:space="preserve"> 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на устранение 40 нарушений обязательных требований;</w:t>
      </w:r>
      <w:proofErr w:type="gramEnd"/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i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с 21 октября по 1 ноября 2019 г</w:t>
      </w:r>
      <w:r w:rsidR="00430252">
        <w:rPr>
          <w:rFonts w:ascii="Times New Roman" w:hAnsi="Times New Roman"/>
          <w:bCs/>
          <w:iCs/>
          <w:snapToGrid w:val="0"/>
          <w:sz w:val="28"/>
          <w:szCs w:val="28"/>
        </w:rPr>
        <w:t xml:space="preserve">ода 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плановая выездная проверка </w:t>
      </w:r>
      <w:r w:rsidR="00BB5139">
        <w:rPr>
          <w:rFonts w:ascii="Times New Roman" w:hAnsi="Times New Roman"/>
          <w:bCs/>
          <w:i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в отношен</w:t>
      </w:r>
      <w:proofErr w:type="gramStart"/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ии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АО</w:t>
      </w:r>
      <w:proofErr w:type="gramEnd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«ГНЦ РФ-ФЭИ» с целью контроля соблюдения требований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в области использования атомной энергии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при эксплуатации критического ядерного стенда БФС-2. 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По результатам проверки выдано предписание 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br/>
        <w:t>№ ПР5-АО «ГНЦ РФ-ФЭИ</w:t>
      </w:r>
      <w:proofErr w:type="gramStart"/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»–</w:t>
      </w:r>
      <w:proofErr w:type="gramEnd"/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ЦА/19 от </w:t>
      </w:r>
      <w:r w:rsidR="00430252">
        <w:rPr>
          <w:rFonts w:ascii="Times New Roman" w:hAnsi="Times New Roman"/>
          <w:bCs/>
          <w:iCs/>
          <w:snapToGrid w:val="0"/>
          <w:sz w:val="28"/>
          <w:szCs w:val="28"/>
        </w:rPr>
        <w:t>0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>1</w:t>
      </w:r>
      <w:r w:rsidR="00430252">
        <w:rPr>
          <w:rFonts w:ascii="Times New Roman" w:hAnsi="Times New Roman"/>
          <w:bCs/>
          <w:iCs/>
          <w:snapToGrid w:val="0"/>
          <w:sz w:val="28"/>
          <w:szCs w:val="28"/>
        </w:rPr>
        <w:t>.11.</w:t>
      </w:r>
      <w:r w:rsidRPr="008F086E">
        <w:rPr>
          <w:rFonts w:ascii="Times New Roman" w:hAnsi="Times New Roman"/>
          <w:bCs/>
          <w:iCs/>
          <w:snapToGrid w:val="0"/>
          <w:sz w:val="28"/>
          <w:szCs w:val="28"/>
        </w:rPr>
        <w:t xml:space="preserve">2019 на устранение выявленных нарушений нормативных правовых актов в области использования атомной энергии. 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Сведения о проведенных проверках в рамках компетенции </w:t>
      </w:r>
      <w:proofErr w:type="spellStart"/>
      <w:r w:rsidR="00430252">
        <w:rPr>
          <w:rFonts w:ascii="Times New Roman" w:hAnsi="Times New Roman"/>
          <w:bCs/>
          <w:snapToGrid w:val="0"/>
          <w:sz w:val="28"/>
          <w:szCs w:val="28"/>
        </w:rPr>
        <w:t>Ростехнадзора</w:t>
      </w:r>
      <w:proofErr w:type="spellEnd"/>
      <w:r w:rsidR="00430252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внесены в автоматизированную систему «Единый реестр проверки».</w:t>
      </w:r>
    </w:p>
    <w:p w:rsidR="00BD0EBD" w:rsidRPr="00430252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i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lastRenderedPageBreak/>
        <w:t xml:space="preserve">За 2019 год проведенный анализ нарушений, выявленных при проведении проверок, показал, что </w:t>
      </w:r>
      <w:r w:rsidRPr="00430252">
        <w:rPr>
          <w:rFonts w:ascii="Times New Roman" w:hAnsi="Times New Roman"/>
          <w:bCs/>
          <w:i/>
          <w:snapToGrid w:val="0"/>
          <w:sz w:val="28"/>
          <w:szCs w:val="28"/>
        </w:rPr>
        <w:t>типовыми нарушениями обязательных требований являются: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bCs/>
          <w:snapToGrid w:val="0"/>
          <w:sz w:val="28"/>
          <w:szCs w:val="28"/>
        </w:rPr>
        <w:t>н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есоответствие отчета по обоснованию безопасности ИЯУ (ООБ ИЯУ) фактическому состоянию ИЯУ (ООБ ИЯУ не отражает фактическое состояние ИЯУ (имеются расхождения между информацией, содержащейся в ООБ ИЯУ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и реализацией ООБ ИЯУ в части отдельного оборудования), при этом в ООБ ИЯУ не представлена вся информация, указанная в приложении 3 НП-049-17</w:t>
      </w:r>
      <w:r w:rsidR="00430252">
        <w:rPr>
          <w:rFonts w:ascii="Times New Roman" w:hAnsi="Times New Roman"/>
          <w:bCs/>
          <w:snapToGrid w:val="0"/>
          <w:sz w:val="28"/>
          <w:szCs w:val="28"/>
        </w:rPr>
        <w:t xml:space="preserve"> (</w:t>
      </w:r>
      <w:r w:rsidR="00430252" w:rsidRPr="008F086E">
        <w:rPr>
          <w:rFonts w:ascii="Times New Roman" w:hAnsi="Times New Roman"/>
          <w:bCs/>
          <w:snapToGrid w:val="0"/>
          <w:sz w:val="28"/>
          <w:szCs w:val="28"/>
        </w:rPr>
        <w:t>Требования к содержанию отчета по обоснованию безопасности исследовательских ядерных установок</w:t>
      </w:r>
      <w:r w:rsidR="00430252">
        <w:rPr>
          <w:rFonts w:ascii="Times New Roman" w:hAnsi="Times New Roman"/>
          <w:bCs/>
          <w:snapToGrid w:val="0"/>
          <w:sz w:val="28"/>
          <w:szCs w:val="28"/>
        </w:rPr>
        <w:t>)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.</w:t>
      </w:r>
      <w:proofErr w:type="gramEnd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Нарушение п. 6, п. 20 НП-049-17. Ответственность за данное нарушение предусмотрена ч. 1 ст. 9.6 КоАП РФ;</w:t>
      </w:r>
    </w:p>
    <w:p w:rsidR="00735533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proofErr w:type="gramStart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несоответствие программ качества, действующих на ИЯУ,  требованиям федеральных норм и правил (в ПОК  отсутствует: краткая информация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об основных функциональных обязанностях, полномочиях и ответственности должностных лиц, руководящих разработкой и реализацией ПОК, а также контролирующих выполнение и оценивающих результативность выполнения ПОК, включая информацию о распределении ответственности лиц (подразделений), выполняющих работы и осуществляющих контроль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их качества;</w:t>
      </w:r>
      <w:proofErr w:type="gramEnd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основные сведения о порядке взаимодействий с заказчиком, вышестоящими организациями (при их наличии), подрядными организациями, другими организациями, осуществляющими деятельность в области использования атомной энергии, федеральными органами исполнительной власти и уполномоченными организациями, осуществляющими государственное управление использованием атомной энергии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и государственное регулирование безопасности при использовании атомной энергии;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proofErr w:type="gramStart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отсутствует описание процедур, предусматривающих определение потребностей в количестве персонала, уровне его подготовки и квалификации; формирование и поддержание культуры безопасности в организации;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 xml:space="preserve">не полные данные по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аттестаци</w:t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>и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и (или) проверк</w:t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>е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знаний и навыков персонала, выполняющего работы (предоставляющего услуги), влияющие на безопасность реактора; отсутствует описание порядка оценки и выбора организаций, выполняющих работы и предоставляющих услуги для эксплуатирующей организации;</w:t>
      </w:r>
      <w:proofErr w:type="gramEnd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proofErr w:type="gramStart"/>
      <w:r w:rsidR="00735533">
        <w:rPr>
          <w:rFonts w:ascii="Times New Roman" w:hAnsi="Times New Roman"/>
          <w:bCs/>
          <w:snapToGrid w:val="0"/>
          <w:sz w:val="28"/>
          <w:szCs w:val="28"/>
        </w:rPr>
        <w:t xml:space="preserve">нет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анализа документации, связанной с качеством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и безопасностью закупаемого оборудования, комплектующих изделий, материалов, полуфабрикатов и программных средств, а также предоставлением услуг, проведенного с целью обеспечения выполнения установленных требований; </w:t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 xml:space="preserve">не полные сведения по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идентификации</w:t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обеспечения полноты видов контроля и испытаний закупаемого оборудования, комплектующих изделий, материалов, полуфабрикатов и программных средств; </w:t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 xml:space="preserve">недостатки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lastRenderedPageBreak/>
        <w:t>хранения, транспортирования, консервации, упаковки оборудования, комплектующих изделий, материалов и полуфабрикатов;</w:t>
      </w:r>
      <w:proofErr w:type="gramEnd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 xml:space="preserve">недостатки в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оценк</w:t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>е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соответствия оборудования, комплектующих изделий, материалов, полуфабрикатов и программных средств; </w:t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 xml:space="preserve">недостатки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проведения входного контроля закупаемого оборудования, комплектующих изделий, материалов, полуфабрикатов и программных средств; </w:t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 xml:space="preserve">недостатки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приемки выполненных работ и предоставленных услуг; </w:t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 xml:space="preserve">не полное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описание действующих процедур: подготовки производства; выполнения и контроля производственной деятельности; технического контроля (в том числе неразрушающего); </w:t>
      </w:r>
      <w:proofErr w:type="gramStart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авторского сопровождения и сервисного обслуживания;  </w:t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 xml:space="preserve">недостатки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описание порядка: проведения технического освидетельствования, технического обслуживания, ремонта, реконструкции, модернизации систем (элементов); продления ресурса систем (элементов), важных для безопасности ИРТ-Т; обеспечения необходимых контроля (включая эксплуатационный контроль металла), диагностики, испытаний и проверок систем (элементов), важных для безопасности ИРТ-Т, и их проведения в соответствии с установленными графиками и критериями;</w:t>
      </w:r>
      <w:proofErr w:type="gramEnd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proofErr w:type="gramStart"/>
      <w:r w:rsidRPr="008F086E">
        <w:rPr>
          <w:rFonts w:ascii="Times New Roman" w:hAnsi="Times New Roman"/>
          <w:bCs/>
          <w:snapToGrid w:val="0"/>
          <w:sz w:val="28"/>
          <w:szCs w:val="28"/>
        </w:rPr>
        <w:t>аттестации технологии ведения сварочных работ, методик контроля и диагностики оборудования; обеспечения аварийной готовности на ИРТ-Т; отсутствует описание порядка метрологической экспертизы документации, разрабатываемой в организации</w:t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 xml:space="preserve">,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осуществления метрологического надзора за состоянием и применением средств измерений, эталонов, методик (методов) измерений, соблюдением графиков поверки (калибровки) средств измерений; отсутствует</w:t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>: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описание действующих процедур обеспечения качества программных средств и расчетных методик, включая их аттестацию и верификацию;</w:t>
      </w:r>
      <w:proofErr w:type="gramEnd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proofErr w:type="gramStart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описание порядка сбора, регистрации, обработки, накопления, хранения, анализа и передачи информации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о надежности систем (элементов), важных для безопасности ИРТ-Т, заинтересованным организациям, выполняющим работы и (или) предоставляющим услуги для эксплуатирующей организации; описание порядка недопущения применения продукции, а также приемки выполненных работ и (или) предоставленных услуг, не соответствующих установленным требованиям).</w:t>
      </w:r>
      <w:proofErr w:type="gramEnd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Нарушения </w:t>
      </w:r>
      <w:proofErr w:type="spellStart"/>
      <w:r w:rsidRPr="008F086E">
        <w:rPr>
          <w:rFonts w:ascii="Times New Roman" w:hAnsi="Times New Roman"/>
          <w:bCs/>
          <w:snapToGrid w:val="0"/>
          <w:sz w:val="28"/>
          <w:szCs w:val="28"/>
        </w:rPr>
        <w:t>п.п</w:t>
      </w:r>
      <w:proofErr w:type="spellEnd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. 13, 15, 16, 17, 19, 20, 21, 22, 23, 24, 25 НП-090-11 </w:t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>(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Требования к программам обеспечения качества для объектов использования атомной энергии</w:t>
      </w:r>
      <w:r w:rsidR="00735533">
        <w:rPr>
          <w:rFonts w:ascii="Times New Roman" w:hAnsi="Times New Roman"/>
          <w:bCs/>
          <w:snapToGrid w:val="0"/>
          <w:sz w:val="28"/>
          <w:szCs w:val="28"/>
        </w:rPr>
        <w:t>)</w:t>
      </w:r>
      <w:r>
        <w:rPr>
          <w:rFonts w:ascii="Times New Roman" w:hAnsi="Times New Roman"/>
          <w:bCs/>
          <w:snapToGrid w:val="0"/>
          <w:sz w:val="28"/>
          <w:szCs w:val="28"/>
        </w:rPr>
        <w:t>.</w:t>
      </w:r>
      <w:r w:rsidRPr="00805897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proofErr w:type="gramStart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Ответственность за данное нарушение предусмотрена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ч. 1 ст. 9.6 КоАП РФ;</w:t>
      </w:r>
      <w:proofErr w:type="gramEnd"/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эксплуатирующими организациями не разработан порядок передачи </w:t>
      </w:r>
      <w:proofErr w:type="spellStart"/>
      <w:r w:rsidRPr="008F086E">
        <w:rPr>
          <w:rFonts w:ascii="Times New Roman" w:hAnsi="Times New Roman"/>
          <w:bCs/>
          <w:snapToGrid w:val="0"/>
          <w:sz w:val="28"/>
          <w:szCs w:val="28"/>
        </w:rPr>
        <w:t>Ростехнадзору</w:t>
      </w:r>
      <w:proofErr w:type="spellEnd"/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информации о выявленных фактах несоответствия продукции установленным к ней требованиям и о принятых мерах в отношении такой продукции в случае, если указанные несоответствия повлияли или могли повлиять на безопасность объекта использования атомной энергии</w:t>
      </w:r>
      <w:r w:rsidR="00A47BC4">
        <w:rPr>
          <w:rFonts w:ascii="Times New Roman" w:hAnsi="Times New Roman"/>
          <w:bCs/>
          <w:snapToGrid w:val="0"/>
          <w:sz w:val="28"/>
          <w:szCs w:val="28"/>
        </w:rPr>
        <w:t xml:space="preserve">. </w:t>
      </w:r>
      <w:proofErr w:type="gramStart"/>
      <w:r w:rsidR="00A47BC4">
        <w:rPr>
          <w:rFonts w:ascii="Times New Roman" w:hAnsi="Times New Roman"/>
          <w:bCs/>
          <w:snapToGrid w:val="0"/>
          <w:sz w:val="28"/>
          <w:szCs w:val="28"/>
        </w:rPr>
        <w:t>Н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арушение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lastRenderedPageBreak/>
        <w:t xml:space="preserve">п. 40 НП-071-18 </w:t>
      </w:r>
      <w:r w:rsidR="00A47BC4">
        <w:rPr>
          <w:rFonts w:ascii="Times New Roman" w:hAnsi="Times New Roman"/>
          <w:bCs/>
          <w:snapToGrid w:val="0"/>
          <w:sz w:val="28"/>
          <w:szCs w:val="28"/>
        </w:rPr>
        <w:t>(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Правила оценки соответствия продукции, для которой устанавливаются требования, связанные с обеспечением безопасности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в области использования атомной энергии, а также процессов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ее проектирования (включая изыскания), производства, строительства, монтажа, наладки, эксплуатации, хранения, перевозки, реализации, утилизации и захоронения)</w:t>
      </w:r>
      <w:r>
        <w:rPr>
          <w:rFonts w:ascii="Times New Roman" w:hAnsi="Times New Roman"/>
          <w:bCs/>
          <w:snapToGrid w:val="0"/>
          <w:sz w:val="28"/>
          <w:szCs w:val="28"/>
        </w:rPr>
        <w:t>.</w:t>
      </w:r>
      <w:proofErr w:type="gramEnd"/>
      <w:r w:rsidRPr="00805897"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Ответственность за данное нарушение предусмотрена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ч. 1 ст. 9.6 КоАП РФ.</w:t>
      </w:r>
    </w:p>
    <w:p w:rsidR="00BD0EBD" w:rsidRPr="008F086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>Для устранения нарушений обязательных требований необходимо принятие организационных мер со стороны руководства эксплуатирующих организаций по выполнению персоналом требований ФНП и УДЛ, обеспечение административного контроля со стороны руководства за исполнением ответственными должностными лицами требований законов, нормативно-правовых актов и соблюдения УДЛ.</w:t>
      </w:r>
    </w:p>
    <w:p w:rsidR="00BD0EBD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За 2019 год нарушений в работе исследовательских ядерных установок, классифицируемых как аварии и происшествий категорий П01, П02, П04 и П06, П07 не было. Произошло 7 нарушений в работе (два нарушения категорией П03, 1 нарушение категорией П05, 3 нарушения категорией П08, 1 нарушение категорией П09), подлежащие учету в соответствии с </w:t>
      </w:r>
      <w:r w:rsidR="00A47BC4"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НП-027-10 </w:t>
      </w:r>
      <w:r w:rsidR="00A47BC4">
        <w:rPr>
          <w:rFonts w:ascii="Times New Roman" w:hAnsi="Times New Roman"/>
          <w:bCs/>
          <w:snapToGrid w:val="0"/>
          <w:sz w:val="28"/>
          <w:szCs w:val="28"/>
        </w:rPr>
        <w:t>(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Положение </w:t>
      </w:r>
      <w:r w:rsidR="00BB5139">
        <w:rPr>
          <w:rFonts w:ascii="Times New Roman" w:hAnsi="Times New Roman"/>
          <w:bCs/>
          <w:snapToGrid w:val="0"/>
          <w:sz w:val="28"/>
          <w:szCs w:val="28"/>
        </w:rPr>
        <w:br/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>о порядке расследования и учета нарушений в работе исследовательских ядерных установок</w:t>
      </w:r>
      <w:r w:rsidR="00A47BC4">
        <w:rPr>
          <w:rFonts w:ascii="Times New Roman" w:hAnsi="Times New Roman"/>
          <w:bCs/>
          <w:snapToGrid w:val="0"/>
          <w:sz w:val="28"/>
          <w:szCs w:val="28"/>
        </w:rPr>
        <w:t>)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, за 2018 год произошло 4 нарушения (категории </w:t>
      </w:r>
      <w:r w:rsidR="00A47BC4">
        <w:rPr>
          <w:rFonts w:ascii="Times New Roman" w:hAnsi="Times New Roman"/>
          <w:bCs/>
          <w:snapToGrid w:val="0"/>
          <w:sz w:val="28"/>
          <w:szCs w:val="28"/>
        </w:rPr>
        <w:t>–</w:t>
      </w:r>
      <w:r w:rsidRPr="008F086E">
        <w:rPr>
          <w:rFonts w:ascii="Times New Roman" w:hAnsi="Times New Roman"/>
          <w:bCs/>
          <w:snapToGrid w:val="0"/>
          <w:sz w:val="28"/>
          <w:szCs w:val="28"/>
        </w:rPr>
        <w:t xml:space="preserve"> П05, П06, П09).</w:t>
      </w:r>
    </w:p>
    <w:p w:rsidR="00BD0EBD" w:rsidRDefault="00BD0EBD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1D4BFB">
        <w:rPr>
          <w:rFonts w:ascii="Times New Roman" w:hAnsi="Times New Roman"/>
          <w:bCs/>
          <w:sz w:val="28"/>
          <w:szCs w:val="28"/>
        </w:rPr>
        <w:t>2019 год</w:t>
      </w:r>
      <w:r>
        <w:rPr>
          <w:rFonts w:ascii="Times New Roman" w:hAnsi="Times New Roman"/>
          <w:bCs/>
          <w:sz w:val="28"/>
          <w:szCs w:val="28"/>
        </w:rPr>
        <w:t>у</w:t>
      </w:r>
      <w:r w:rsidRPr="001D4BFB">
        <w:rPr>
          <w:rFonts w:ascii="Times New Roman" w:hAnsi="Times New Roman"/>
          <w:bCs/>
          <w:sz w:val="28"/>
          <w:szCs w:val="28"/>
        </w:rPr>
        <w:t xml:space="preserve"> по фактам выявленных нарушений в правоохранительные органы для возбуждения уголовного дела (принятия мер прокурорского реагирования) материалы не направлялись.</w:t>
      </w:r>
    </w:p>
    <w:p w:rsidR="00A47BC4" w:rsidRDefault="00A47BC4" w:rsidP="008A5EF7">
      <w:pPr>
        <w:widowControl w:val="0"/>
        <w:overflowPunct w:val="0"/>
        <w:autoSpaceDE w:val="0"/>
        <w:autoSpaceDN w:val="0"/>
        <w:adjustRightInd w:val="0"/>
        <w:spacing w:line="276" w:lineRule="auto"/>
        <w:ind w:firstLine="72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BD0EBD" w:rsidRDefault="00BD0EBD" w:rsidP="00BB5139">
      <w:pPr>
        <w:pStyle w:val="a7"/>
        <w:spacing w:line="240" w:lineRule="auto"/>
        <w:ind w:firstLine="0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797909">
        <w:rPr>
          <w:rFonts w:ascii="Times New Roman" w:hAnsi="Times New Roman"/>
          <w:b/>
          <w:snapToGrid w:val="0"/>
          <w:sz w:val="28"/>
          <w:szCs w:val="28"/>
        </w:rPr>
        <w:t>Надзор за проектированием, конструированием и изготовлением оборудования</w:t>
      </w:r>
    </w:p>
    <w:p w:rsidR="00A47BC4" w:rsidRPr="00797909" w:rsidRDefault="00A47BC4" w:rsidP="008A5EF7">
      <w:pPr>
        <w:pStyle w:val="a7"/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BD0EBD" w:rsidRPr="00780352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t>В отчетном периоде МТУ ЯРБ осуществлялся надзор за деятельностью 1219 (1255) организаций, оказывающих услуги эксплуатирующим организациям при проектировании, конструировании и изготовлении оборудования для объектов использования атомной энергии</w:t>
      </w:r>
      <w:r>
        <w:rPr>
          <w:rFonts w:ascii="Times New Roman" w:hAnsi="Times New Roman"/>
          <w:snapToGrid w:val="0"/>
          <w:sz w:val="28"/>
        </w:rPr>
        <w:t xml:space="preserve"> </w:t>
      </w:r>
      <w:r w:rsidRPr="00780352">
        <w:rPr>
          <w:rFonts w:ascii="Times New Roman" w:hAnsi="Times New Roman"/>
          <w:bCs/>
          <w:snapToGrid w:val="0"/>
          <w:sz w:val="28"/>
        </w:rPr>
        <w:t xml:space="preserve">(здесь и далее </w:t>
      </w:r>
      <w:r w:rsidR="00BB5139">
        <w:rPr>
          <w:rFonts w:ascii="Times New Roman" w:hAnsi="Times New Roman"/>
          <w:bCs/>
          <w:snapToGrid w:val="0"/>
          <w:sz w:val="28"/>
        </w:rPr>
        <w:br/>
      </w:r>
      <w:r w:rsidRPr="00780352">
        <w:rPr>
          <w:rFonts w:ascii="Times New Roman" w:hAnsi="Times New Roman"/>
          <w:bCs/>
          <w:snapToGrid w:val="0"/>
          <w:sz w:val="28"/>
        </w:rPr>
        <w:t>в скобках указаны данные за 2018 год)</w:t>
      </w:r>
      <w:r w:rsidRPr="00780352">
        <w:rPr>
          <w:rFonts w:ascii="Times New Roman" w:hAnsi="Times New Roman"/>
          <w:snapToGrid w:val="0"/>
          <w:sz w:val="28"/>
        </w:rPr>
        <w:t>.</w:t>
      </w:r>
    </w:p>
    <w:p w:rsidR="00BD0EBD" w:rsidRPr="00780352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t>За 2019 год  проведен</w:t>
      </w:r>
      <w:r>
        <w:rPr>
          <w:rFonts w:ascii="Times New Roman" w:hAnsi="Times New Roman"/>
          <w:snapToGrid w:val="0"/>
          <w:sz w:val="28"/>
        </w:rPr>
        <w:t>а</w:t>
      </w:r>
      <w:r w:rsidRPr="00780352">
        <w:rPr>
          <w:rFonts w:ascii="Times New Roman" w:hAnsi="Times New Roman"/>
          <w:snapToGrid w:val="0"/>
          <w:sz w:val="28"/>
        </w:rPr>
        <w:t xml:space="preserve"> 321 (394) провер</w:t>
      </w:r>
      <w:r>
        <w:rPr>
          <w:rFonts w:ascii="Times New Roman" w:hAnsi="Times New Roman"/>
          <w:snapToGrid w:val="0"/>
          <w:sz w:val="28"/>
        </w:rPr>
        <w:t>ка</w:t>
      </w:r>
      <w:r w:rsidRPr="00780352">
        <w:rPr>
          <w:rFonts w:ascii="Times New Roman" w:hAnsi="Times New Roman"/>
          <w:snapToGrid w:val="0"/>
          <w:sz w:val="28"/>
        </w:rPr>
        <w:t>, из них:</w:t>
      </w:r>
    </w:p>
    <w:p w:rsidR="00BD0EBD" w:rsidRPr="00780352" w:rsidRDefault="00BD0EBD" w:rsidP="00BB5139">
      <w:pPr>
        <w:pStyle w:val="a7"/>
        <w:tabs>
          <w:tab w:val="left" w:pos="709"/>
        </w:tabs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t xml:space="preserve">145 (161) </w:t>
      </w:r>
      <w:r w:rsidR="00A47BC4">
        <w:rPr>
          <w:rFonts w:ascii="Times New Roman" w:hAnsi="Times New Roman"/>
          <w:snapToGrid w:val="0"/>
          <w:sz w:val="28"/>
        </w:rPr>
        <w:t>–</w:t>
      </w:r>
      <w:r w:rsidRPr="00780352">
        <w:rPr>
          <w:rFonts w:ascii="Times New Roman" w:hAnsi="Times New Roman"/>
          <w:snapToGrid w:val="0"/>
          <w:sz w:val="28"/>
        </w:rPr>
        <w:t xml:space="preserve"> плановых выездных проверок, с целью </w:t>
      </w:r>
      <w:proofErr w:type="gramStart"/>
      <w:r w:rsidRPr="00780352">
        <w:rPr>
          <w:rFonts w:ascii="Times New Roman" w:hAnsi="Times New Roman"/>
          <w:snapToGrid w:val="0"/>
          <w:sz w:val="28"/>
        </w:rPr>
        <w:t>проверки соблюдения требований условий действия лицензий</w:t>
      </w:r>
      <w:proofErr w:type="gramEnd"/>
      <w:r w:rsidRPr="00780352">
        <w:rPr>
          <w:rFonts w:ascii="Times New Roman" w:hAnsi="Times New Roman"/>
          <w:snapToGrid w:val="0"/>
          <w:sz w:val="28"/>
        </w:rPr>
        <w:t>;</w:t>
      </w:r>
    </w:p>
    <w:p w:rsidR="00BD0EBD" w:rsidRPr="00780352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t xml:space="preserve">176 (233) </w:t>
      </w:r>
      <w:r w:rsidR="00A47BC4">
        <w:rPr>
          <w:rFonts w:ascii="Times New Roman" w:hAnsi="Times New Roman"/>
          <w:snapToGrid w:val="0"/>
          <w:sz w:val="28"/>
        </w:rPr>
        <w:t>–</w:t>
      </w:r>
      <w:r w:rsidRPr="00780352">
        <w:rPr>
          <w:rFonts w:ascii="Times New Roman" w:hAnsi="Times New Roman"/>
          <w:snapToGrid w:val="0"/>
          <w:sz w:val="28"/>
        </w:rPr>
        <w:t xml:space="preserve"> внеплановы</w:t>
      </w:r>
      <w:r>
        <w:rPr>
          <w:rFonts w:ascii="Times New Roman" w:hAnsi="Times New Roman"/>
          <w:snapToGrid w:val="0"/>
          <w:sz w:val="28"/>
        </w:rPr>
        <w:t>х</w:t>
      </w:r>
      <w:r w:rsidRPr="00780352">
        <w:rPr>
          <w:rFonts w:ascii="Times New Roman" w:hAnsi="Times New Roman"/>
          <w:snapToGrid w:val="0"/>
          <w:sz w:val="28"/>
        </w:rPr>
        <w:t xml:space="preserve"> провер</w:t>
      </w:r>
      <w:r>
        <w:rPr>
          <w:rFonts w:ascii="Times New Roman" w:hAnsi="Times New Roman"/>
          <w:snapToGrid w:val="0"/>
          <w:sz w:val="28"/>
        </w:rPr>
        <w:t>ок</w:t>
      </w:r>
      <w:r w:rsidRPr="00780352">
        <w:rPr>
          <w:rFonts w:ascii="Times New Roman" w:hAnsi="Times New Roman"/>
          <w:snapToGrid w:val="0"/>
          <w:sz w:val="28"/>
        </w:rPr>
        <w:t>, из которых  115 (145) провер</w:t>
      </w:r>
      <w:r>
        <w:rPr>
          <w:rFonts w:ascii="Times New Roman" w:hAnsi="Times New Roman"/>
          <w:snapToGrid w:val="0"/>
          <w:sz w:val="28"/>
        </w:rPr>
        <w:t>ок</w:t>
      </w:r>
      <w:r w:rsidRPr="00780352">
        <w:rPr>
          <w:rFonts w:ascii="Times New Roman" w:hAnsi="Times New Roman"/>
          <w:snapToGrid w:val="0"/>
          <w:sz w:val="28"/>
        </w:rPr>
        <w:t xml:space="preserve"> </w:t>
      </w:r>
      <w:r w:rsidR="00BB5139">
        <w:rPr>
          <w:rFonts w:ascii="Times New Roman" w:hAnsi="Times New Roman"/>
          <w:snapToGrid w:val="0"/>
          <w:sz w:val="28"/>
        </w:rPr>
        <w:br/>
      </w:r>
      <w:r w:rsidRPr="00780352">
        <w:rPr>
          <w:rFonts w:ascii="Times New Roman" w:hAnsi="Times New Roman"/>
          <w:snapToGrid w:val="0"/>
          <w:sz w:val="28"/>
        </w:rPr>
        <w:t>по заявлению организаций связанных с выдачей лицензии и 61 (88) провер</w:t>
      </w:r>
      <w:r>
        <w:rPr>
          <w:rFonts w:ascii="Times New Roman" w:hAnsi="Times New Roman"/>
          <w:snapToGrid w:val="0"/>
          <w:sz w:val="28"/>
        </w:rPr>
        <w:t>ка</w:t>
      </w:r>
      <w:r w:rsidRPr="00780352">
        <w:rPr>
          <w:rFonts w:ascii="Times New Roman" w:hAnsi="Times New Roman"/>
          <w:snapToGrid w:val="0"/>
          <w:sz w:val="28"/>
        </w:rPr>
        <w:t xml:space="preserve"> </w:t>
      </w:r>
      <w:r w:rsidR="00BB5139">
        <w:rPr>
          <w:rFonts w:ascii="Times New Roman" w:hAnsi="Times New Roman"/>
          <w:snapToGrid w:val="0"/>
          <w:sz w:val="28"/>
        </w:rPr>
        <w:br/>
      </w:r>
      <w:r w:rsidRPr="00780352">
        <w:rPr>
          <w:rFonts w:ascii="Times New Roman" w:hAnsi="Times New Roman"/>
          <w:snapToGrid w:val="0"/>
          <w:sz w:val="28"/>
        </w:rPr>
        <w:t>по другим основаниям.</w:t>
      </w:r>
    </w:p>
    <w:p w:rsidR="00BD0EBD" w:rsidRPr="00780352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lastRenderedPageBreak/>
        <w:t>Всего выявлено 120 (220) пунктов нарушений и на основании их выдано  40 (63)  предписани</w:t>
      </w:r>
      <w:r>
        <w:rPr>
          <w:rFonts w:ascii="Times New Roman" w:hAnsi="Times New Roman"/>
          <w:snapToGrid w:val="0"/>
          <w:sz w:val="28"/>
        </w:rPr>
        <w:t>й</w:t>
      </w:r>
      <w:r w:rsidRPr="00780352">
        <w:rPr>
          <w:rFonts w:ascii="Times New Roman" w:hAnsi="Times New Roman"/>
          <w:snapToGrid w:val="0"/>
          <w:sz w:val="28"/>
        </w:rPr>
        <w:t>.</w:t>
      </w:r>
    </w:p>
    <w:p w:rsidR="00BD0EBD" w:rsidRPr="00780352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t xml:space="preserve">По результатам проведения проверок за нарушения ФНП наложено административных штрафов на сумму 223 (250) тыс. рублей. </w:t>
      </w:r>
    </w:p>
    <w:p w:rsidR="00BD0EBD" w:rsidRPr="00780352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t>Основными причинами допущенных нарушений и выявленных недостатков организациями, осуществляющими деятельность по проектированию, конструированию и изготовлению оборудования являются следующие факторы:</w:t>
      </w:r>
    </w:p>
    <w:p w:rsidR="00BD0EBD" w:rsidRPr="00780352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t>недостаточная требовательность руководства организаций к работникам, ответственным за соблюдение обязательных требований и УДЛ;</w:t>
      </w:r>
    </w:p>
    <w:p w:rsidR="00BD0EBD" w:rsidRPr="00780352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t xml:space="preserve">несовершенство системы обращения с документацией (некорректность разработанных процедур контроля, проведения работ и разработки внутренних локальных документов, поддержания разработанной документации </w:t>
      </w:r>
      <w:r w:rsidR="00BB5139">
        <w:rPr>
          <w:rFonts w:ascii="Times New Roman" w:hAnsi="Times New Roman"/>
          <w:snapToGrid w:val="0"/>
          <w:sz w:val="28"/>
        </w:rPr>
        <w:br/>
      </w:r>
      <w:r w:rsidRPr="00780352">
        <w:rPr>
          <w:rFonts w:ascii="Times New Roman" w:hAnsi="Times New Roman"/>
          <w:snapToGrid w:val="0"/>
          <w:sz w:val="28"/>
        </w:rPr>
        <w:t>в актуальном состоянии);</w:t>
      </w:r>
    </w:p>
    <w:p w:rsidR="00BD0EBD" w:rsidRPr="00780352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t>не соответствие конструкторских и технологических решений требованиям нормативных документов;</w:t>
      </w:r>
    </w:p>
    <w:p w:rsidR="00BD0EBD" w:rsidRPr="00780352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t>отсутствие надлежащего контроля, за выполнением должностных обязанностей работниками, со стороны администраций поднадзорных организаций;</w:t>
      </w:r>
    </w:p>
    <w:p w:rsidR="00BD0EBD" w:rsidRPr="00780352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t xml:space="preserve">недостаточный </w:t>
      </w:r>
      <w:proofErr w:type="gramStart"/>
      <w:r w:rsidRPr="00780352">
        <w:rPr>
          <w:rFonts w:ascii="Times New Roman" w:hAnsi="Times New Roman"/>
          <w:snapToGrid w:val="0"/>
          <w:sz w:val="28"/>
        </w:rPr>
        <w:t>контроль за</w:t>
      </w:r>
      <w:proofErr w:type="gramEnd"/>
      <w:r w:rsidRPr="00780352">
        <w:rPr>
          <w:rFonts w:ascii="Times New Roman" w:hAnsi="Times New Roman"/>
          <w:snapToGrid w:val="0"/>
          <w:sz w:val="28"/>
        </w:rPr>
        <w:t xml:space="preserve"> выполнением требований ФНП и УДЛ </w:t>
      </w:r>
      <w:r w:rsidR="00BB5139">
        <w:rPr>
          <w:rFonts w:ascii="Times New Roman" w:hAnsi="Times New Roman"/>
          <w:snapToGrid w:val="0"/>
          <w:sz w:val="28"/>
        </w:rPr>
        <w:br/>
      </w:r>
      <w:r w:rsidRPr="00780352">
        <w:rPr>
          <w:rFonts w:ascii="Times New Roman" w:hAnsi="Times New Roman"/>
          <w:snapToGrid w:val="0"/>
          <w:sz w:val="28"/>
        </w:rPr>
        <w:t xml:space="preserve">со стороны руководства </w:t>
      </w:r>
      <w:r>
        <w:rPr>
          <w:rFonts w:ascii="Times New Roman" w:hAnsi="Times New Roman"/>
          <w:snapToGrid w:val="0"/>
          <w:sz w:val="28"/>
        </w:rPr>
        <w:t>организаций</w:t>
      </w:r>
      <w:r w:rsidRPr="00780352">
        <w:rPr>
          <w:rFonts w:ascii="Times New Roman" w:hAnsi="Times New Roman"/>
          <w:snapToGrid w:val="0"/>
          <w:sz w:val="28"/>
        </w:rPr>
        <w:t>;</w:t>
      </w:r>
    </w:p>
    <w:p w:rsidR="00BD0EBD" w:rsidRPr="00780352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t>недостаточная исполнительная дисциплина должностных лиц поднадзорных организаций;</w:t>
      </w:r>
    </w:p>
    <w:p w:rsidR="00BD0EBD" w:rsidRPr="00780352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t>не поддерживается численность и квалификация персонала на уровне, достаточном для осуществления деятельности по проектированию, конструированию и изготовлению оборудования;</w:t>
      </w:r>
    </w:p>
    <w:p w:rsidR="00BD0EBD" w:rsidRPr="00780352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t xml:space="preserve">недостаточное знание исполнителями и руководителями требований федеральных и ведомственных нормативных документов; </w:t>
      </w:r>
    </w:p>
    <w:p w:rsidR="00BD0EBD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  <w:r w:rsidRPr="00780352">
        <w:rPr>
          <w:rFonts w:ascii="Times New Roman" w:hAnsi="Times New Roman"/>
          <w:snapToGrid w:val="0"/>
          <w:sz w:val="28"/>
        </w:rPr>
        <w:t xml:space="preserve">недостаточно полный анализ требований нормативной документации </w:t>
      </w:r>
      <w:r w:rsidR="00BB5139">
        <w:rPr>
          <w:rFonts w:ascii="Times New Roman" w:hAnsi="Times New Roman"/>
          <w:snapToGrid w:val="0"/>
          <w:sz w:val="28"/>
        </w:rPr>
        <w:br/>
      </w:r>
      <w:r w:rsidRPr="00780352">
        <w:rPr>
          <w:rFonts w:ascii="Times New Roman" w:hAnsi="Times New Roman"/>
          <w:snapToGrid w:val="0"/>
          <w:sz w:val="28"/>
        </w:rPr>
        <w:t>и условий действия лицензий на право изготовления оборудования для ОИАЭ.</w:t>
      </w:r>
    </w:p>
    <w:p w:rsidR="00A47BC4" w:rsidRPr="00780352" w:rsidRDefault="00A47BC4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</w:rPr>
      </w:pPr>
    </w:p>
    <w:p w:rsidR="00BD0EBD" w:rsidRDefault="00BD0EBD" w:rsidP="00BB5139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132FB7">
        <w:rPr>
          <w:rFonts w:ascii="Times New Roman" w:eastAsia="Calibri" w:hAnsi="Times New Roman"/>
          <w:b/>
          <w:bCs/>
          <w:sz w:val="28"/>
          <w:szCs w:val="28"/>
        </w:rPr>
        <w:t>Федеральный государственный строительный надзор на объектах использования атомной энергии</w:t>
      </w:r>
    </w:p>
    <w:p w:rsidR="00A47BC4" w:rsidRPr="00132FB7" w:rsidRDefault="00A47BC4" w:rsidP="008A5EF7">
      <w:pPr>
        <w:spacing w:line="276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BD0EBD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 xml:space="preserve">На основании пункта 2 постановления Правительства Российской Федерации от </w:t>
      </w:r>
      <w:r w:rsidR="00A47BC4">
        <w:rPr>
          <w:rFonts w:ascii="Times New Roman" w:hAnsi="Times New Roman"/>
          <w:snapToGrid w:val="0"/>
          <w:sz w:val="28"/>
          <w:szCs w:val="28"/>
        </w:rPr>
        <w:t>0</w:t>
      </w:r>
      <w:r>
        <w:rPr>
          <w:rFonts w:ascii="Times New Roman" w:hAnsi="Times New Roman"/>
          <w:snapToGrid w:val="0"/>
          <w:sz w:val="28"/>
          <w:szCs w:val="28"/>
        </w:rPr>
        <w:t>1</w:t>
      </w:r>
      <w:r w:rsidR="00A47BC4">
        <w:rPr>
          <w:rFonts w:ascii="Times New Roman" w:hAnsi="Times New Roman"/>
          <w:snapToGrid w:val="0"/>
          <w:sz w:val="28"/>
          <w:szCs w:val="28"/>
        </w:rPr>
        <w:t>.02.</w:t>
      </w:r>
      <w:r>
        <w:rPr>
          <w:rFonts w:ascii="Times New Roman" w:hAnsi="Times New Roman"/>
          <w:snapToGrid w:val="0"/>
          <w:sz w:val="28"/>
          <w:szCs w:val="28"/>
        </w:rPr>
        <w:t xml:space="preserve">2006 № 54 «О государственном строительном надзоре </w:t>
      </w:r>
      <w:r w:rsidR="00BB5139">
        <w:rPr>
          <w:rFonts w:ascii="Times New Roman" w:hAnsi="Times New Roman"/>
          <w:snapToGrid w:val="0"/>
          <w:sz w:val="28"/>
          <w:szCs w:val="28"/>
        </w:rPr>
        <w:br/>
      </w:r>
      <w:r>
        <w:rPr>
          <w:rFonts w:ascii="Times New Roman" w:hAnsi="Times New Roman"/>
          <w:snapToGrid w:val="0"/>
          <w:sz w:val="28"/>
          <w:szCs w:val="28"/>
        </w:rPr>
        <w:t xml:space="preserve">в Российской Федерации»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Ростехнадзор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является федеральным органом исполнительной власти, уполномоченным на осуществление государственного строительного надзора при строительстве, реконструкции объектов, указанных в пункте 5.1 статьи 6 Градостроительного кодекса Российской Федерации, </w:t>
      </w:r>
      <w:r w:rsidR="00BB5139">
        <w:rPr>
          <w:rFonts w:ascii="Times New Roman" w:hAnsi="Times New Roman"/>
          <w:snapToGrid w:val="0"/>
          <w:sz w:val="28"/>
          <w:szCs w:val="28"/>
        </w:rPr>
        <w:br/>
      </w:r>
      <w:r>
        <w:rPr>
          <w:rFonts w:ascii="Times New Roman" w:hAnsi="Times New Roman"/>
          <w:snapToGrid w:val="0"/>
          <w:sz w:val="28"/>
          <w:szCs w:val="28"/>
        </w:rPr>
        <w:lastRenderedPageBreak/>
        <w:t>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на иные федеральные органы исполнительной власти. </w:t>
      </w:r>
    </w:p>
    <w:p w:rsidR="00BD0EBD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 xml:space="preserve">Государственная функция по осуществлению государственного строительного надзора при строительстве и реконструкции объектов использования атомной энергии в соответствии с приказом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BB5139">
        <w:rPr>
          <w:rFonts w:ascii="Times New Roman" w:hAnsi="Times New Roman"/>
          <w:snapToGrid w:val="0"/>
          <w:sz w:val="28"/>
          <w:szCs w:val="28"/>
        </w:rPr>
        <w:br/>
      </w:r>
      <w:r>
        <w:rPr>
          <w:rFonts w:ascii="Times New Roman" w:hAnsi="Times New Roman"/>
          <w:snapToGrid w:val="0"/>
          <w:sz w:val="28"/>
          <w:szCs w:val="28"/>
        </w:rPr>
        <w:t xml:space="preserve">от </w:t>
      </w:r>
      <w:r w:rsidR="00A47BC4">
        <w:rPr>
          <w:rFonts w:ascii="Times New Roman" w:hAnsi="Times New Roman"/>
          <w:snapToGrid w:val="0"/>
          <w:sz w:val="28"/>
          <w:szCs w:val="28"/>
        </w:rPr>
        <w:t>0</w:t>
      </w:r>
      <w:r>
        <w:rPr>
          <w:rFonts w:ascii="Times New Roman" w:hAnsi="Times New Roman"/>
          <w:snapToGrid w:val="0"/>
          <w:sz w:val="28"/>
          <w:szCs w:val="28"/>
        </w:rPr>
        <w:t>6</w:t>
      </w:r>
      <w:r w:rsidR="00A47BC4">
        <w:rPr>
          <w:rFonts w:ascii="Times New Roman" w:hAnsi="Times New Roman"/>
          <w:snapToGrid w:val="0"/>
          <w:sz w:val="28"/>
          <w:szCs w:val="28"/>
        </w:rPr>
        <w:t>.07.</w:t>
      </w:r>
      <w:r>
        <w:rPr>
          <w:rFonts w:ascii="Times New Roman" w:hAnsi="Times New Roman"/>
          <w:snapToGrid w:val="0"/>
          <w:sz w:val="28"/>
          <w:szCs w:val="28"/>
        </w:rPr>
        <w:t>2014</w:t>
      </w:r>
      <w:r w:rsidR="00A47BC4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№ 247 «Об организации федерального государственного строительного надзора Федеральной службой по экологическому, технологическому и атомному надзору при строительстве и реконструкции объектов использования атомной энергии» осуществляется комплексными рабочими группами (далее </w:t>
      </w:r>
      <w:r w:rsidR="00A47BC4">
        <w:rPr>
          <w:rFonts w:ascii="Times New Roman" w:hAnsi="Times New Roman"/>
          <w:snapToGrid w:val="0"/>
          <w:sz w:val="28"/>
          <w:szCs w:val="28"/>
        </w:rPr>
        <w:t>–</w:t>
      </w:r>
      <w:r>
        <w:rPr>
          <w:rFonts w:ascii="Times New Roman" w:hAnsi="Times New Roman"/>
          <w:snapToGrid w:val="0"/>
          <w:sz w:val="28"/>
          <w:szCs w:val="28"/>
        </w:rPr>
        <w:t xml:space="preserve"> КРГ), назначаемыми приказами руководителей МТУ по надзору за ЯРБ с</w:t>
      </w:r>
      <w:proofErr w:type="gramEnd"/>
      <w:r>
        <w:rPr>
          <w:rFonts w:ascii="Times New Roman" w:hAnsi="Times New Roman"/>
          <w:snapToGrid w:val="0"/>
          <w:sz w:val="28"/>
          <w:szCs w:val="28"/>
        </w:rPr>
        <w:t xml:space="preserve"> включением в состав КРГ представителей других территориальных органов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BD0EBD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 отношении объектов использования атомной энергии по итогам </w:t>
      </w:r>
      <w:r>
        <w:rPr>
          <w:rFonts w:ascii="Times New Roman" w:hAnsi="Times New Roman"/>
          <w:snapToGrid w:val="0"/>
          <w:sz w:val="28"/>
          <w:szCs w:val="28"/>
        </w:rPr>
        <w:br/>
        <w:t xml:space="preserve">2019 года осуществлялся федеральный государственный строительный надзор при строительстве и реконструкции 39 объектов капитального строительства. </w:t>
      </w:r>
    </w:p>
    <w:p w:rsidR="00BD0EBD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В течение 2019 года при осуществлении государственного строительного надзора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Ростехнадзором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проведено 142 проверки.</w:t>
      </w:r>
    </w:p>
    <w:p w:rsidR="00BD0EBD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По результатам проведенных проверок было выявлено 970 нарушений обязательных требований, в т.</w:t>
      </w:r>
      <w:r w:rsidR="00A47BC4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ч. 910 нарушений требований проектной документации, 6 нарушений установленного порядка строительства, </w:t>
      </w:r>
      <w:r w:rsidR="00BB5139">
        <w:rPr>
          <w:rFonts w:ascii="Times New Roman" w:hAnsi="Times New Roman"/>
          <w:snapToGrid w:val="0"/>
          <w:sz w:val="28"/>
          <w:szCs w:val="28"/>
        </w:rPr>
        <w:br/>
      </w:r>
      <w:r>
        <w:rPr>
          <w:rFonts w:ascii="Times New Roman" w:hAnsi="Times New Roman"/>
          <w:snapToGrid w:val="0"/>
          <w:sz w:val="28"/>
          <w:szCs w:val="28"/>
        </w:rPr>
        <w:t xml:space="preserve">14 нарушений требований в сфере охраны окружающей среды, 19 нарушений санитарно-эпидемиологических требований, 21 нарушение требований пожарной безопасности. Было выдано 101 предписание </w:t>
      </w:r>
      <w:r>
        <w:rPr>
          <w:rFonts w:ascii="Times New Roman" w:hAnsi="Times New Roman"/>
          <w:snapToGrid w:val="0"/>
          <w:sz w:val="28"/>
          <w:szCs w:val="28"/>
        </w:rPr>
        <w:br/>
        <w:t>об устранении выявленных нарушений и наложено 83 административных наказания. Сумма наложенных за 2019 год административных штрафов составила 4785 тыс. руб.</w:t>
      </w:r>
    </w:p>
    <w:p w:rsidR="00BD0EBD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napToGrid w:val="0"/>
          <w:sz w:val="28"/>
          <w:szCs w:val="28"/>
        </w:rPr>
        <w:t xml:space="preserve">По итогам осуществления федерального государственного строительного надзора в отношении объектов использования атомной энергии </w:t>
      </w:r>
      <w:r w:rsidR="000175D8">
        <w:rPr>
          <w:rFonts w:ascii="Times New Roman" w:hAnsi="Times New Roman"/>
          <w:snapToGrid w:val="0"/>
          <w:sz w:val="28"/>
          <w:szCs w:val="28"/>
        </w:rPr>
        <w:t xml:space="preserve">в </w:t>
      </w:r>
      <w:r>
        <w:rPr>
          <w:rFonts w:ascii="Times New Roman" w:hAnsi="Times New Roman"/>
          <w:snapToGrid w:val="0"/>
          <w:sz w:val="28"/>
          <w:szCs w:val="28"/>
        </w:rPr>
        <w:t>2019 год</w:t>
      </w:r>
      <w:r w:rsidR="000175D8">
        <w:rPr>
          <w:rFonts w:ascii="Times New Roman" w:hAnsi="Times New Roman"/>
          <w:snapToGrid w:val="0"/>
          <w:sz w:val="28"/>
          <w:szCs w:val="28"/>
        </w:rPr>
        <w:t>у</w:t>
      </w:r>
      <w:r>
        <w:rPr>
          <w:rFonts w:ascii="Times New Roman" w:hAnsi="Times New Roman"/>
          <w:snapToGrid w:val="0"/>
          <w:sz w:val="28"/>
          <w:szCs w:val="28"/>
        </w:rPr>
        <w:t xml:space="preserve"> выдано 10 заключений о соответствии построенного, реконструированного объекта капитального строительства требованиям технических регламентов, иных нормативных правовых актов и проектной документации, в том числе требованиям в отношении энергетической эффективности и оснащенности объекта капитального строительства приборами учета используемых энергетических ресурсов. </w:t>
      </w:r>
      <w:proofErr w:type="gramEnd"/>
    </w:p>
    <w:p w:rsidR="00BD0EBD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Основными </w:t>
      </w:r>
      <w:r w:rsidRPr="000175D8">
        <w:rPr>
          <w:rFonts w:ascii="Times New Roman" w:hAnsi="Times New Roman"/>
          <w:i/>
          <w:snapToGrid w:val="0"/>
          <w:sz w:val="28"/>
          <w:szCs w:val="28"/>
        </w:rPr>
        <w:t>видами нарушений</w:t>
      </w:r>
      <w:r>
        <w:rPr>
          <w:rFonts w:ascii="Times New Roman" w:hAnsi="Times New Roman"/>
          <w:snapToGrid w:val="0"/>
          <w:sz w:val="28"/>
          <w:szCs w:val="28"/>
        </w:rPr>
        <w:t>, выявленных при осуществлении федерального государственного строительного надзора на объектах использования атомной энергии, являются:</w:t>
      </w:r>
    </w:p>
    <w:p w:rsidR="00BD0EBD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отклонения от проектной документации, получившей положительное заключение государственной экспертизы (нарушение требований ч. 6 ст. 52 </w:t>
      </w:r>
      <w:r>
        <w:rPr>
          <w:rFonts w:ascii="Times New Roman" w:hAnsi="Times New Roman"/>
          <w:sz w:val="28"/>
        </w:rPr>
        <w:lastRenderedPageBreak/>
        <w:t xml:space="preserve">Градостроительного кодекса Российской Федерации, ответственность </w:t>
      </w:r>
      <w:r w:rsidR="00BB5139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за которое предусмотрена ч. 1 ст. 9.4 КоАП РФ);</w:t>
      </w:r>
      <w:proofErr w:type="gramEnd"/>
    </w:p>
    <w:p w:rsidR="00BD0EBD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нарушение сроков направления извещений о сроках завершения работ, подлежащих проверке (нарушение требований ч. 6 ст. 52 Градостроительного кодекса Российской Федерации, ответственность за которое предусмотрена </w:t>
      </w:r>
      <w:r w:rsidR="00BB5139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ч. 2 ст. 9.5 КоАП РФ);</w:t>
      </w:r>
      <w:proofErr w:type="gramEnd"/>
    </w:p>
    <w:p w:rsidR="00BD0EBD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нарушения требований РД-11-02-2006 при ведении исполнительной документации (журналы работ, акты освидетельствования скрытых работ и т.д.) (нарушение требований ч. 4 ст. 53 Градостроительного кодекса Российской Федерации в части осуществления контроля при строительстве объектов капитального строительства, ответственность за которое предусмотрена </w:t>
      </w:r>
      <w:r w:rsidR="00BB5139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ч. 1 ст. 9.4 КоАП РФ);</w:t>
      </w:r>
    </w:p>
    <w:p w:rsidR="00BD0EBD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нарушения организационного порядка строительства (нарушение требований ч. 6 ст. 52 Градостроительного кодекса Российской Федерации, ответственность за которое предусмотрена ч. 1 ст. 9.4 КоАП РФ);</w:t>
      </w:r>
      <w:proofErr w:type="gramEnd"/>
    </w:p>
    <w:p w:rsidR="00BD0EBD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нарушения технологии строительства (нарушение требований ч. 6 ст. 52 Градостроительного кодекса Российской Федерации, ответственность за которое предусмотрена ч. 1 ст. 9.4 КоАП РФ);</w:t>
      </w:r>
      <w:proofErr w:type="gramEnd"/>
    </w:p>
    <w:p w:rsidR="00BD0EBD" w:rsidRDefault="00BD0EBD" w:rsidP="008A5EF7">
      <w:pPr>
        <w:pStyle w:val="a7"/>
        <w:spacing w:line="276" w:lineRule="auto"/>
        <w:rPr>
          <w:rFonts w:ascii="Times New Roman" w:hAnsi="Times New Roman"/>
          <w:snapToGrid w:val="0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недостаточный уровень осуществления строительного контроля на объекте (нарушение требований ч. 4 ст. 53 Градостроительного кодекса Российской Федерации, ответственность за которое предусмотрена ч. 1 ст. 9.4 КоАП РФ).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gramEnd"/>
    </w:p>
    <w:p w:rsidR="00BD0EBD" w:rsidRDefault="00BD0EBD" w:rsidP="00BB5139">
      <w:pPr>
        <w:pStyle w:val="a7"/>
        <w:spacing w:line="276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  <w:r w:rsidRPr="000175D8">
        <w:rPr>
          <w:rFonts w:ascii="Times New Roman" w:hAnsi="Times New Roman"/>
          <w:i/>
          <w:snapToGrid w:val="0"/>
          <w:sz w:val="28"/>
          <w:szCs w:val="28"/>
        </w:rPr>
        <w:t>Профилактические мероприятия и их результативность</w:t>
      </w:r>
    </w:p>
    <w:p w:rsidR="00BB5139" w:rsidRPr="00BB5139" w:rsidRDefault="00BB5139" w:rsidP="00BB5139">
      <w:pPr>
        <w:pStyle w:val="a7"/>
        <w:spacing w:line="276" w:lineRule="auto"/>
        <w:jc w:val="center"/>
        <w:rPr>
          <w:rFonts w:ascii="Times New Roman" w:hAnsi="Times New Roman"/>
          <w:i/>
          <w:snapToGrid w:val="0"/>
          <w:sz w:val="16"/>
          <w:szCs w:val="16"/>
        </w:rPr>
      </w:pPr>
    </w:p>
    <w:p w:rsidR="00BD0EBD" w:rsidRDefault="00BD0EBD" w:rsidP="008A5EF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40"/>
        </w:rPr>
        <w:t xml:space="preserve">        </w:t>
      </w:r>
      <w:proofErr w:type="gramStart"/>
      <w:r>
        <w:rPr>
          <w:rFonts w:ascii="Times New Roman" w:hAnsi="Times New Roman"/>
          <w:sz w:val="28"/>
          <w:szCs w:val="40"/>
        </w:rPr>
        <w:t xml:space="preserve">В соответствии с пунктами Плана-графика профилактических мероприятий </w:t>
      </w:r>
      <w:r w:rsidRPr="00220C4D">
        <w:rPr>
          <w:rFonts w:ascii="Times New Roman" w:hAnsi="Times New Roman"/>
          <w:sz w:val="28"/>
          <w:szCs w:val="28"/>
        </w:rPr>
        <w:t xml:space="preserve">подпрограммы </w:t>
      </w:r>
      <w:r w:rsidRPr="00AC7C0E">
        <w:rPr>
          <w:rFonts w:ascii="Times New Roman" w:hAnsi="Times New Roman"/>
          <w:sz w:val="28"/>
          <w:szCs w:val="28"/>
        </w:rPr>
        <w:t xml:space="preserve">№ 6 «Профилактика рисков причинения вреда охраняемым законом ценностям на 2018-2020 годы в рамках осуществления федерального государственного надзора в области использования атомной энергии» «Программы Федеральной службы по экологическому, технологическому и атомному надзору по профилактике рисков причинения вреда охраняемым законом ценностям на 2018-2020 годы», утвержденной приказом </w:t>
      </w:r>
      <w:proofErr w:type="spellStart"/>
      <w:r w:rsidRPr="00AC7C0E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AC7C0E">
        <w:rPr>
          <w:rFonts w:ascii="Times New Roman" w:hAnsi="Times New Roman"/>
          <w:sz w:val="28"/>
          <w:szCs w:val="28"/>
        </w:rPr>
        <w:t xml:space="preserve"> от 28.08.2018 № 402, в части, касающейся атомных</w:t>
      </w:r>
      <w:proofErr w:type="gramEnd"/>
      <w:r w:rsidRPr="00AC7C0E">
        <w:rPr>
          <w:rFonts w:ascii="Times New Roman" w:hAnsi="Times New Roman"/>
          <w:sz w:val="28"/>
          <w:szCs w:val="28"/>
        </w:rPr>
        <w:t xml:space="preserve"> станций и исследовательских ядерных установок</w:t>
      </w:r>
      <w:r>
        <w:rPr>
          <w:rFonts w:ascii="Times New Roman" w:hAnsi="Times New Roman"/>
          <w:sz w:val="28"/>
          <w:szCs w:val="28"/>
        </w:rPr>
        <w:t xml:space="preserve"> (далее – План</w:t>
      </w:r>
      <w:r w:rsidR="000175D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график) </w:t>
      </w:r>
      <w:r w:rsidR="00A2707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за 2019 год</w:t>
      </w:r>
      <w:r w:rsidR="000175D8">
        <w:rPr>
          <w:rFonts w:ascii="Times New Roman" w:hAnsi="Times New Roman"/>
          <w:sz w:val="28"/>
          <w:szCs w:val="28"/>
        </w:rPr>
        <w:t xml:space="preserve"> проведены следующие мероприятия</w:t>
      </w:r>
      <w:r>
        <w:rPr>
          <w:rFonts w:ascii="Times New Roman" w:hAnsi="Times New Roman"/>
          <w:sz w:val="28"/>
          <w:szCs w:val="28"/>
        </w:rPr>
        <w:t>:</w:t>
      </w:r>
    </w:p>
    <w:p w:rsidR="00BD0EBD" w:rsidRPr="00623233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 п.</w:t>
      </w:r>
      <w:r w:rsidR="004C79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План-графика в соответствии с </w:t>
      </w:r>
      <w:r w:rsidRPr="00AC7C0E">
        <w:rPr>
          <w:rFonts w:ascii="Times New Roman" w:hAnsi="Times New Roman"/>
          <w:sz w:val="28"/>
          <w:szCs w:val="28"/>
        </w:rPr>
        <w:t>Федеральной целевой программой «Обеспечение ядерной и радиационной безопасности» на 201</w:t>
      </w:r>
      <w:r>
        <w:rPr>
          <w:rFonts w:ascii="Times New Roman" w:hAnsi="Times New Roman"/>
          <w:sz w:val="28"/>
          <w:szCs w:val="28"/>
        </w:rPr>
        <w:t>9</w:t>
      </w:r>
      <w:r w:rsidRPr="00AC7C0E">
        <w:rPr>
          <w:rFonts w:ascii="Times New Roman" w:hAnsi="Times New Roman"/>
          <w:sz w:val="28"/>
          <w:szCs w:val="28"/>
        </w:rPr>
        <w:t xml:space="preserve"> год</w:t>
      </w:r>
      <w:r w:rsidRPr="0062323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р</w:t>
      </w:r>
      <w:r w:rsidRPr="00623233">
        <w:rPr>
          <w:rFonts w:ascii="Times New Roman" w:hAnsi="Times New Roman"/>
          <w:sz w:val="28"/>
          <w:szCs w:val="28"/>
        </w:rPr>
        <w:t xml:space="preserve">азработаны и утверждены приказами </w:t>
      </w:r>
      <w:proofErr w:type="spellStart"/>
      <w:r w:rsidRPr="00623233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623233">
        <w:rPr>
          <w:rFonts w:ascii="Times New Roman" w:hAnsi="Times New Roman"/>
          <w:sz w:val="28"/>
          <w:szCs w:val="28"/>
        </w:rPr>
        <w:t xml:space="preserve"> следующие руководства по безопасности:</w:t>
      </w:r>
    </w:p>
    <w:p w:rsidR="00BD0EBD" w:rsidRPr="00623233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3233">
        <w:rPr>
          <w:rFonts w:ascii="Times New Roman" w:hAnsi="Times New Roman"/>
          <w:bCs/>
          <w:sz w:val="28"/>
          <w:szCs w:val="28"/>
        </w:rPr>
        <w:t xml:space="preserve">«Рекомендации по планированию и обоснованию сокращения объема технического обслуживания, вывода из эксплуатации отдельных систем </w:t>
      </w:r>
      <w:r w:rsidR="00A27076">
        <w:rPr>
          <w:rFonts w:ascii="Times New Roman" w:hAnsi="Times New Roman"/>
          <w:bCs/>
          <w:sz w:val="28"/>
          <w:szCs w:val="28"/>
        </w:rPr>
        <w:br/>
      </w:r>
      <w:r w:rsidRPr="00623233">
        <w:rPr>
          <w:rFonts w:ascii="Times New Roman" w:hAnsi="Times New Roman"/>
          <w:bCs/>
          <w:sz w:val="28"/>
          <w:szCs w:val="28"/>
        </w:rPr>
        <w:lastRenderedPageBreak/>
        <w:t>и элементов, изменения числа оперативного персонала блока атомной станции, остановленного для вывода из эксплуатации (РБ-158-19)» (приказ от 19.07.2019 № 286)</w:t>
      </w:r>
      <w:r w:rsidRPr="00623233">
        <w:rPr>
          <w:rFonts w:ascii="Times New Roman" w:hAnsi="Times New Roman"/>
          <w:sz w:val="28"/>
          <w:szCs w:val="28"/>
        </w:rPr>
        <w:t>;</w:t>
      </w:r>
      <w:proofErr w:type="gramEnd"/>
    </w:p>
    <w:p w:rsidR="00BD0EBD" w:rsidRPr="00623233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23233">
        <w:rPr>
          <w:rFonts w:ascii="Times New Roman" w:hAnsi="Times New Roman"/>
          <w:bCs/>
          <w:sz w:val="28"/>
          <w:szCs w:val="28"/>
        </w:rPr>
        <w:t xml:space="preserve">«Рекомендации по разработке ВАБ уровня 1 блока атомной станции </w:t>
      </w:r>
      <w:r w:rsidR="00A27076">
        <w:rPr>
          <w:rFonts w:ascii="Times New Roman" w:hAnsi="Times New Roman"/>
          <w:bCs/>
          <w:sz w:val="28"/>
          <w:szCs w:val="28"/>
        </w:rPr>
        <w:br/>
      </w:r>
      <w:r w:rsidRPr="00623233">
        <w:rPr>
          <w:rFonts w:ascii="Times New Roman" w:hAnsi="Times New Roman"/>
          <w:bCs/>
          <w:sz w:val="28"/>
          <w:szCs w:val="28"/>
        </w:rPr>
        <w:t>для внутренних исходных событий (РБ-024-19)» (приказ от 17.07.2019 № 284)</w:t>
      </w:r>
      <w:r w:rsidRPr="00812BF9">
        <w:rPr>
          <w:rFonts w:ascii="Times New Roman" w:hAnsi="Times New Roman"/>
          <w:bCs/>
          <w:sz w:val="28"/>
          <w:szCs w:val="28"/>
        </w:rPr>
        <w:t>;</w:t>
      </w:r>
    </w:p>
    <w:p w:rsidR="00BD0EBD" w:rsidRPr="00623233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23233">
        <w:rPr>
          <w:rFonts w:ascii="Times New Roman" w:hAnsi="Times New Roman"/>
          <w:bCs/>
          <w:sz w:val="28"/>
          <w:szCs w:val="28"/>
        </w:rPr>
        <w:t>«Рекомендации к содержанию отчета по углубленной оценке безопасности действующих энергоблоков атомных станций (РБ-001-19)» (приказ от 23.10.2019 № 402).</w:t>
      </w:r>
    </w:p>
    <w:p w:rsidR="00BD0EBD" w:rsidRPr="00AC7C0E" w:rsidRDefault="00BD0EBD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соответствии с п.</w:t>
      </w:r>
      <w:r w:rsidR="004C79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План-графика </w:t>
      </w:r>
      <w:r w:rsidRPr="00AC7C0E">
        <w:rPr>
          <w:rFonts w:ascii="Times New Roman" w:hAnsi="Times New Roman"/>
          <w:sz w:val="28"/>
          <w:szCs w:val="28"/>
        </w:rPr>
        <w:t xml:space="preserve">дано </w:t>
      </w:r>
      <w:r>
        <w:rPr>
          <w:rFonts w:ascii="Times New Roman" w:hAnsi="Times New Roman"/>
          <w:sz w:val="28"/>
          <w:szCs w:val="28"/>
        </w:rPr>
        <w:t>106</w:t>
      </w:r>
      <w:r w:rsidRPr="00AC7C0E">
        <w:rPr>
          <w:rFonts w:ascii="Times New Roman" w:hAnsi="Times New Roman"/>
          <w:sz w:val="28"/>
          <w:szCs w:val="28"/>
        </w:rPr>
        <w:t xml:space="preserve"> разъяснени</w:t>
      </w:r>
      <w:r>
        <w:rPr>
          <w:rFonts w:ascii="Times New Roman" w:hAnsi="Times New Roman"/>
          <w:sz w:val="28"/>
          <w:szCs w:val="28"/>
        </w:rPr>
        <w:t>й</w:t>
      </w:r>
      <w:r w:rsidRPr="00AC7C0E">
        <w:rPr>
          <w:rFonts w:ascii="Times New Roman" w:hAnsi="Times New Roman"/>
          <w:sz w:val="28"/>
          <w:szCs w:val="28"/>
        </w:rPr>
        <w:t xml:space="preserve"> по вопросам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в области использования атомной энергии в рамках компетенции </w:t>
      </w:r>
      <w:proofErr w:type="spellStart"/>
      <w:r w:rsidR="004C7906"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0EBD" w:rsidRPr="00AC7C0E" w:rsidRDefault="00BD0EBD" w:rsidP="008A5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В соответствии с п.</w:t>
      </w:r>
      <w:r w:rsidR="004C790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3 План-графика представитель </w:t>
      </w:r>
      <w:proofErr w:type="spellStart"/>
      <w:r w:rsidR="004C7906">
        <w:rPr>
          <w:rFonts w:ascii="Times New Roman" w:hAnsi="Times New Roman"/>
          <w:bCs/>
          <w:sz w:val="28"/>
          <w:szCs w:val="28"/>
        </w:rPr>
        <w:t>Ростехнадзора</w:t>
      </w:r>
      <w:proofErr w:type="spellEnd"/>
      <w:r w:rsidR="004C7906">
        <w:rPr>
          <w:rFonts w:ascii="Times New Roman" w:hAnsi="Times New Roman"/>
          <w:bCs/>
          <w:sz w:val="28"/>
          <w:szCs w:val="28"/>
        </w:rPr>
        <w:t xml:space="preserve"> 18.02.2</w:t>
      </w:r>
      <w:r>
        <w:rPr>
          <w:rFonts w:ascii="Times New Roman" w:hAnsi="Times New Roman"/>
          <w:bCs/>
          <w:sz w:val="28"/>
          <w:szCs w:val="28"/>
        </w:rPr>
        <w:t>019</w:t>
      </w:r>
      <w:r w:rsidR="004C790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принял участие в </w:t>
      </w:r>
      <w:r w:rsidRPr="00E13DB6">
        <w:rPr>
          <w:rFonts w:ascii="Times New Roman" w:hAnsi="Times New Roman"/>
          <w:bCs/>
          <w:sz w:val="28"/>
          <w:szCs w:val="28"/>
        </w:rPr>
        <w:t>совещании главных инженеров атомных станций АО «Концерн Росэнергоатом» в рамках профилактики правонарушений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D0EBD" w:rsidRDefault="00BD0EBD" w:rsidP="008A5EF7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профилактические мероприятия проводились МТУ ЯРБ:</w:t>
      </w:r>
    </w:p>
    <w:p w:rsidR="00BD0EBD" w:rsidRPr="00812BF9" w:rsidRDefault="00BD0EBD" w:rsidP="008A5EF7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мероприятия по информированию по вопросам соблюдения обязательных требований в сфере надзора путем размещения на официальных сайтах МТУ </w:t>
      </w:r>
      <w:r w:rsidR="00A2707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надзору за ЯРБ перечней нормативных правовых актов, содержащих обязательные требования, путем консультирования подконтрольных субъектов по вопросам соблюдения обязательных требований в формате ответов </w:t>
      </w:r>
      <w:r w:rsidR="00A2707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обращения, путем разъяснения обязательных требований в ходе проведения проверок и мероприятий по контролю в рамках постоянного надзора, путем направления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разъяснительных писем</w:t>
      </w:r>
      <w:r w:rsidRPr="00812BF9">
        <w:rPr>
          <w:rFonts w:ascii="Times New Roman" w:hAnsi="Times New Roman"/>
          <w:sz w:val="28"/>
          <w:szCs w:val="28"/>
        </w:rPr>
        <w:t>;</w:t>
      </w:r>
    </w:p>
    <w:p w:rsidR="00BD0EBD" w:rsidRDefault="00BD0EBD" w:rsidP="008A5EF7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мероприятия по обучению должностных лиц территориальных органов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эффективным методам правоприменительной практики, в т. ч. 5 должностных лиц Волжского МТУ ЯРБ в 2018-2019 гг. прошли обучение </w:t>
      </w:r>
      <w:r w:rsidR="00A2707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специализированных учреждениях по темам «Актуальные вопросы государственного контроля и надзора, осуществляемого органами исполнительной власти», «Повышение эффективности осуществления федеральными органами исполнительной власти возложенных на них функций контроля (надзора) в соответствующих сферах деятельности»</w:t>
      </w:r>
      <w:r w:rsidRPr="00812BF9">
        <w:rPr>
          <w:rFonts w:ascii="Times New Roman" w:hAnsi="Times New Roman"/>
          <w:sz w:val="28"/>
          <w:szCs w:val="28"/>
        </w:rPr>
        <w:t>;</w:t>
      </w:r>
      <w:proofErr w:type="gramEnd"/>
    </w:p>
    <w:p w:rsidR="00BD0EBD" w:rsidRDefault="00BD0EBD" w:rsidP="008A5EF7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МТУ по надзору за ЯРБ  ежеквартально проводились публичные мероприятия по обсуждению результатов правоприменительной практики (всего каждым МТУ ЯРБ проведено в 2019 году по 4 таких мероприятия).</w:t>
      </w:r>
    </w:p>
    <w:p w:rsidR="00BD0EBD" w:rsidRDefault="00BD0EBD" w:rsidP="008A5EF7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A27076" w:rsidRDefault="00A27076" w:rsidP="008A5EF7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A27076" w:rsidRDefault="00A27076" w:rsidP="008A5EF7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A27076" w:rsidRDefault="00A27076" w:rsidP="008A5EF7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A27076" w:rsidRPr="00302FFF" w:rsidRDefault="00A27076" w:rsidP="008A5EF7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014EAE" w:rsidRPr="007E198F" w:rsidRDefault="00014EAE" w:rsidP="00A27076">
      <w:pPr>
        <w:jc w:val="center"/>
        <w:rPr>
          <w:rFonts w:ascii="Times New Roman" w:hAnsi="Times New Roman"/>
          <w:b/>
          <w:sz w:val="28"/>
          <w:szCs w:val="28"/>
        </w:rPr>
      </w:pPr>
      <w:r w:rsidRPr="007E198F">
        <w:rPr>
          <w:rFonts w:ascii="Times New Roman" w:hAnsi="Times New Roman"/>
          <w:b/>
          <w:sz w:val="28"/>
          <w:szCs w:val="28"/>
        </w:rPr>
        <w:lastRenderedPageBreak/>
        <w:t xml:space="preserve">Федеральный государственный надзор за безопасностью объектов ядерного топливного цикла, ядерных энергетических установок </w:t>
      </w:r>
      <w:r w:rsidR="00A27076">
        <w:rPr>
          <w:rFonts w:ascii="Times New Roman" w:hAnsi="Times New Roman"/>
          <w:b/>
          <w:sz w:val="28"/>
          <w:szCs w:val="28"/>
        </w:rPr>
        <w:br/>
      </w:r>
      <w:r w:rsidRPr="007E198F">
        <w:rPr>
          <w:rFonts w:ascii="Times New Roman" w:hAnsi="Times New Roman"/>
          <w:b/>
          <w:sz w:val="28"/>
          <w:szCs w:val="28"/>
        </w:rPr>
        <w:t xml:space="preserve">и </w:t>
      </w:r>
      <w:proofErr w:type="spellStart"/>
      <w:r w:rsidRPr="007E198F">
        <w:rPr>
          <w:rFonts w:ascii="Times New Roman" w:hAnsi="Times New Roman"/>
          <w:b/>
          <w:sz w:val="28"/>
          <w:szCs w:val="28"/>
        </w:rPr>
        <w:t>радиационно</w:t>
      </w:r>
      <w:proofErr w:type="spellEnd"/>
      <w:r w:rsidRPr="007E198F">
        <w:rPr>
          <w:rFonts w:ascii="Times New Roman" w:hAnsi="Times New Roman"/>
          <w:b/>
          <w:sz w:val="28"/>
          <w:szCs w:val="28"/>
        </w:rPr>
        <w:t xml:space="preserve"> опасных объектов</w:t>
      </w:r>
    </w:p>
    <w:p w:rsidR="00A27076" w:rsidRDefault="00A27076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По состоянию </w:t>
      </w:r>
      <w:r w:rsidR="0038731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31.12.</w:t>
      </w:r>
      <w:r w:rsidRPr="007E198F">
        <w:rPr>
          <w:rFonts w:ascii="Times New Roman" w:hAnsi="Times New Roman"/>
          <w:sz w:val="28"/>
          <w:szCs w:val="28"/>
        </w:rPr>
        <w:t>2019</w:t>
      </w:r>
      <w:r w:rsidR="0038731C">
        <w:rPr>
          <w:rFonts w:ascii="Times New Roman" w:hAnsi="Times New Roman"/>
          <w:sz w:val="28"/>
          <w:szCs w:val="28"/>
        </w:rPr>
        <w:t xml:space="preserve"> </w:t>
      </w:r>
      <w:r w:rsidRPr="007E198F">
        <w:rPr>
          <w:rFonts w:ascii="Times New Roman" w:hAnsi="Times New Roman"/>
          <w:sz w:val="28"/>
          <w:szCs w:val="28"/>
        </w:rPr>
        <w:t xml:space="preserve">под надзором находилось </w:t>
      </w:r>
      <w:r>
        <w:rPr>
          <w:rFonts w:ascii="Times New Roman" w:hAnsi="Times New Roman"/>
          <w:sz w:val="28"/>
          <w:szCs w:val="28"/>
        </w:rPr>
        <w:t>2702</w:t>
      </w:r>
      <w:r w:rsidRPr="007E198F">
        <w:rPr>
          <w:rFonts w:ascii="Times New Roman" w:hAnsi="Times New Roman"/>
          <w:sz w:val="28"/>
          <w:szCs w:val="28"/>
        </w:rPr>
        <w:t xml:space="preserve"> организаций, предприятий и учреждений, осуществляющих деятельность в области использования атомной энергии, из которых: 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452</w:t>
      </w:r>
      <w:r w:rsidRPr="007E198F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и</w:t>
      </w:r>
      <w:r w:rsidRPr="007E198F">
        <w:rPr>
          <w:rFonts w:ascii="Times New Roman" w:hAnsi="Times New Roman"/>
          <w:sz w:val="28"/>
          <w:szCs w:val="28"/>
        </w:rPr>
        <w:t>, относящи</w:t>
      </w:r>
      <w:r>
        <w:rPr>
          <w:rFonts w:ascii="Times New Roman" w:hAnsi="Times New Roman"/>
          <w:sz w:val="28"/>
          <w:szCs w:val="28"/>
        </w:rPr>
        <w:t>е</w:t>
      </w:r>
      <w:r w:rsidRPr="007E198F">
        <w:rPr>
          <w:rFonts w:ascii="Times New Roman" w:hAnsi="Times New Roman"/>
          <w:sz w:val="28"/>
          <w:szCs w:val="28"/>
        </w:rPr>
        <w:t>ся к предприятиям ядерного топливного цикла (далее – ПЯТЦ), а также научно-исследовательские, проектные организации, организации, выполняющие работы и предоставляющие услуги ПЯТЦ, в том числе осуществляющие транспортирование и хранение ядерных материалов и радиоактивных веществ, а также вы</w:t>
      </w:r>
      <w:r>
        <w:rPr>
          <w:rFonts w:ascii="Times New Roman" w:hAnsi="Times New Roman"/>
          <w:sz w:val="28"/>
          <w:szCs w:val="28"/>
        </w:rPr>
        <w:t xml:space="preserve">полняющие иные работы </w:t>
      </w:r>
      <w:r w:rsidR="00A2707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ПЯТЦ </w:t>
      </w:r>
      <w:r w:rsidRPr="007E198F">
        <w:rPr>
          <w:rFonts w:ascii="Times New Roman" w:hAnsi="Times New Roman"/>
          <w:sz w:val="28"/>
          <w:szCs w:val="28"/>
        </w:rPr>
        <w:t xml:space="preserve">на основании лицензий </w:t>
      </w:r>
      <w:proofErr w:type="spellStart"/>
      <w:r w:rsidRPr="007E198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; 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</w:t>
      </w:r>
      <w:r w:rsidRPr="007E198F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й</w:t>
      </w:r>
      <w:r w:rsidRPr="007E198F">
        <w:rPr>
          <w:rFonts w:ascii="Times New Roman" w:hAnsi="Times New Roman"/>
          <w:sz w:val="28"/>
          <w:szCs w:val="28"/>
        </w:rPr>
        <w:t>, осуществляющи</w:t>
      </w:r>
      <w:r>
        <w:rPr>
          <w:rFonts w:ascii="Times New Roman" w:hAnsi="Times New Roman"/>
          <w:sz w:val="28"/>
          <w:szCs w:val="28"/>
        </w:rPr>
        <w:t>е</w:t>
      </w:r>
      <w:r w:rsidRPr="007E198F">
        <w:rPr>
          <w:rFonts w:ascii="Times New Roman" w:hAnsi="Times New Roman"/>
          <w:sz w:val="28"/>
          <w:szCs w:val="28"/>
        </w:rPr>
        <w:t xml:space="preserve"> деятельность в отношении ядерных энергетических установок судов (далее – ЯЭУС) и объектов</w:t>
      </w:r>
      <w:r w:rsidR="0038731C">
        <w:rPr>
          <w:rFonts w:ascii="Times New Roman" w:hAnsi="Times New Roman"/>
          <w:sz w:val="28"/>
          <w:szCs w:val="28"/>
        </w:rPr>
        <w:t xml:space="preserve"> </w:t>
      </w:r>
      <w:r w:rsidR="00A27076"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>их</w:t>
      </w:r>
      <w:r w:rsidR="0038731C">
        <w:rPr>
          <w:rFonts w:ascii="Times New Roman" w:hAnsi="Times New Roman"/>
          <w:sz w:val="28"/>
          <w:szCs w:val="28"/>
        </w:rPr>
        <w:t xml:space="preserve"> </w:t>
      </w:r>
      <w:r w:rsidRPr="007E198F">
        <w:rPr>
          <w:rFonts w:ascii="Times New Roman" w:hAnsi="Times New Roman"/>
          <w:sz w:val="28"/>
          <w:szCs w:val="28"/>
        </w:rPr>
        <w:t xml:space="preserve">жизнеобеспечения, включая организации, выполняющие работы </w:t>
      </w:r>
      <w:r w:rsidRPr="007E198F">
        <w:rPr>
          <w:rFonts w:ascii="Times New Roman" w:hAnsi="Times New Roman"/>
          <w:sz w:val="28"/>
          <w:szCs w:val="28"/>
        </w:rPr>
        <w:br/>
        <w:t>и оказывающие услуги эксплуатирующим организациям;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2191</w:t>
      </w:r>
      <w:r w:rsidRPr="007E198F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</w:t>
      </w:r>
      <w:r w:rsidRPr="007E198F">
        <w:rPr>
          <w:rFonts w:ascii="Times New Roman" w:hAnsi="Times New Roman"/>
          <w:sz w:val="28"/>
          <w:szCs w:val="28"/>
        </w:rPr>
        <w:t xml:space="preserve">, осуществляющая деятельность в отношении </w:t>
      </w:r>
      <w:proofErr w:type="spellStart"/>
      <w:r w:rsidRPr="007E198F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 опасных объектов</w:t>
      </w:r>
      <w:r w:rsidR="003510A3">
        <w:rPr>
          <w:rFonts w:ascii="Times New Roman" w:hAnsi="Times New Roman"/>
          <w:sz w:val="28"/>
          <w:szCs w:val="28"/>
        </w:rPr>
        <w:t xml:space="preserve"> (далее – РОО)</w:t>
      </w:r>
      <w:r w:rsidRPr="007E198F">
        <w:rPr>
          <w:rFonts w:ascii="Times New Roman" w:hAnsi="Times New Roman"/>
          <w:sz w:val="28"/>
          <w:szCs w:val="28"/>
        </w:rPr>
        <w:t xml:space="preserve">, включая выполнение работ </w:t>
      </w:r>
      <w:r w:rsidR="00A27076"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 xml:space="preserve">и оказание услуг эксплуатирующим организациям. Из них 968 организаций зарегистрированы как организации, осуществляющие эксплуатацию радиационных источников, содержащих в своем составе только </w:t>
      </w:r>
      <w:proofErr w:type="spellStart"/>
      <w:r w:rsidRPr="007E198F">
        <w:rPr>
          <w:rFonts w:ascii="Times New Roman" w:hAnsi="Times New Roman"/>
          <w:sz w:val="28"/>
          <w:szCs w:val="28"/>
        </w:rPr>
        <w:t>радионуклидные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 источники 4 и 5 категорий радиационной опасности.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Надзорная деятельность осуществлялась в соответствии с законодательными и правовыми актами Российской Федерации, приказами и распоряжениями </w:t>
      </w:r>
      <w:proofErr w:type="spellStart"/>
      <w:r w:rsidRPr="007E198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, руководящими и методическими документами МТУ ЯРБ. 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Государственный надзор и контроль безопасности при использовании атомной энергии осуществлялся на основании Федераль</w:t>
      </w:r>
      <w:r>
        <w:rPr>
          <w:rFonts w:ascii="Times New Roman" w:hAnsi="Times New Roman"/>
          <w:sz w:val="28"/>
          <w:szCs w:val="28"/>
        </w:rPr>
        <w:t xml:space="preserve">ного закона </w:t>
      </w:r>
      <w:r>
        <w:rPr>
          <w:rFonts w:ascii="Times New Roman" w:hAnsi="Times New Roman"/>
          <w:sz w:val="28"/>
          <w:szCs w:val="28"/>
        </w:rPr>
        <w:br/>
        <w:t>от 26.12.2008</w:t>
      </w:r>
      <w:r w:rsidR="003873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7E198F">
        <w:rPr>
          <w:rFonts w:ascii="Times New Roman" w:hAnsi="Times New Roman"/>
          <w:sz w:val="28"/>
          <w:szCs w:val="28"/>
        </w:rPr>
        <w:t xml:space="preserve">294-ФЗ «О защите прав юридических лиц </w:t>
      </w:r>
      <w:r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>и индивидуальных предпринимателей при осуществлении государственного контроля (надзора) и муниципального контроля», и Фе</w:t>
      </w:r>
      <w:r>
        <w:rPr>
          <w:rFonts w:ascii="Times New Roman" w:hAnsi="Times New Roman"/>
          <w:sz w:val="28"/>
          <w:szCs w:val="28"/>
        </w:rPr>
        <w:t xml:space="preserve">дерального закона </w:t>
      </w:r>
      <w:r>
        <w:rPr>
          <w:rFonts w:ascii="Times New Roman" w:hAnsi="Times New Roman"/>
          <w:sz w:val="28"/>
          <w:szCs w:val="28"/>
        </w:rPr>
        <w:br/>
        <w:t>от 21.11.1995 № </w:t>
      </w:r>
      <w:r w:rsidRPr="007E198F">
        <w:rPr>
          <w:rFonts w:ascii="Times New Roman" w:hAnsi="Times New Roman"/>
          <w:sz w:val="28"/>
          <w:szCs w:val="28"/>
        </w:rPr>
        <w:t>170-ФЗ «Об использовании атомной энергии» и включал:</w:t>
      </w:r>
    </w:p>
    <w:p w:rsidR="00014EAE" w:rsidRPr="007E198F" w:rsidRDefault="00014EAE" w:rsidP="00A2707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проведение плановых проверок (документарных, выездных) лицензиатов при осуществлении разрешенной деятельности и анализ</w:t>
      </w:r>
      <w:r w:rsidR="00A27076">
        <w:rPr>
          <w:rFonts w:ascii="Times New Roman" w:hAnsi="Times New Roman"/>
          <w:sz w:val="28"/>
          <w:szCs w:val="28"/>
        </w:rPr>
        <w:t xml:space="preserve"> </w:t>
      </w:r>
      <w:r w:rsidRPr="007E198F">
        <w:rPr>
          <w:rFonts w:ascii="Times New Roman" w:hAnsi="Times New Roman"/>
          <w:sz w:val="28"/>
          <w:szCs w:val="28"/>
        </w:rPr>
        <w:t>их результатов;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проведение внеплановых проверок по основаниям, приведенным </w:t>
      </w:r>
      <w:r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>в пункте 2 с</w:t>
      </w:r>
      <w:r>
        <w:rPr>
          <w:rFonts w:ascii="Times New Roman" w:hAnsi="Times New Roman"/>
          <w:sz w:val="28"/>
          <w:szCs w:val="28"/>
        </w:rPr>
        <w:t>татьи 10 Федерального закона от </w:t>
      </w:r>
      <w:r w:rsidRPr="007E198F">
        <w:rPr>
          <w:rFonts w:ascii="Times New Roman" w:hAnsi="Times New Roman"/>
          <w:sz w:val="28"/>
          <w:szCs w:val="28"/>
        </w:rPr>
        <w:t>26.12.2008</w:t>
      </w:r>
      <w:r>
        <w:rPr>
          <w:rFonts w:ascii="Times New Roman" w:hAnsi="Times New Roman"/>
          <w:sz w:val="28"/>
          <w:szCs w:val="28"/>
        </w:rPr>
        <w:t xml:space="preserve"> № </w:t>
      </w:r>
      <w:r w:rsidRPr="007E198F">
        <w:rPr>
          <w:rFonts w:ascii="Times New Roman" w:hAnsi="Times New Roman"/>
          <w:sz w:val="28"/>
          <w:szCs w:val="28"/>
        </w:rPr>
        <w:t xml:space="preserve">294-ФЗ; 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проведение проверок в процессе лицензирования деятельности организаций в области использования атомной энергии; 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lastRenderedPageBreak/>
        <w:t>проведение проверок выполнения поднадзорными организациями, осуществляющими деятельность в области использования атомной энергии, ранее выданных предписаний;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проведение проверок по поручению органов прокуратуры;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проведение проверок при осуществлении постоянного государственного контроля (надзора) на объектах использования атомной энергии;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применение санкций, установленных законодательством Российской Федерации.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Инспекции проводились в соответствии с планами работ центрального аппарата </w:t>
      </w:r>
      <w:proofErr w:type="spellStart"/>
      <w:r w:rsidRPr="007E198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 и МТУ ЯРБ по следующим направлениям: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проверка выполнения требований норм и правил в области использования атомной энергии;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проверка достоверности сведений, представленных соискателями лицензий;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проверка соблюдения условий действия лицензий (УДЛ) и условий действия разрешений (УДР) </w:t>
      </w:r>
      <w:proofErr w:type="spellStart"/>
      <w:r w:rsidRPr="007E198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7E198F">
        <w:rPr>
          <w:rFonts w:ascii="Times New Roman" w:hAnsi="Times New Roman"/>
          <w:sz w:val="28"/>
          <w:szCs w:val="28"/>
        </w:rPr>
        <w:t>.</w:t>
      </w:r>
    </w:p>
    <w:p w:rsidR="0038731C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За 2019 год </w:t>
      </w:r>
      <w:proofErr w:type="spellStart"/>
      <w:r w:rsidRPr="007E198F">
        <w:rPr>
          <w:rFonts w:ascii="Times New Roman" w:hAnsi="Times New Roman"/>
          <w:sz w:val="28"/>
          <w:szCs w:val="28"/>
        </w:rPr>
        <w:t>Ростехнадзором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 по перечисленным направлениям проведено </w:t>
      </w:r>
      <w:r>
        <w:rPr>
          <w:rFonts w:ascii="Times New Roman" w:hAnsi="Times New Roman"/>
          <w:sz w:val="28"/>
          <w:szCs w:val="28"/>
        </w:rPr>
        <w:t>2837</w:t>
      </w:r>
      <w:r w:rsidRPr="007E198F">
        <w:rPr>
          <w:rFonts w:ascii="Times New Roman" w:hAnsi="Times New Roman"/>
          <w:sz w:val="28"/>
          <w:szCs w:val="28"/>
        </w:rPr>
        <w:t xml:space="preserve"> провер</w:t>
      </w:r>
      <w:r>
        <w:rPr>
          <w:rFonts w:ascii="Times New Roman" w:hAnsi="Times New Roman"/>
          <w:sz w:val="28"/>
          <w:szCs w:val="28"/>
        </w:rPr>
        <w:t>ки</w:t>
      </w:r>
      <w:r w:rsidRPr="007E198F">
        <w:rPr>
          <w:rFonts w:ascii="Times New Roman" w:hAnsi="Times New Roman"/>
          <w:sz w:val="28"/>
          <w:szCs w:val="28"/>
        </w:rPr>
        <w:t xml:space="preserve"> в отношен</w:t>
      </w:r>
      <w:r>
        <w:rPr>
          <w:rFonts w:ascii="Times New Roman" w:hAnsi="Times New Roman"/>
          <w:sz w:val="28"/>
          <w:szCs w:val="28"/>
        </w:rPr>
        <w:t>ии юридических лиц</w:t>
      </w:r>
      <w:r w:rsidRPr="007E198F">
        <w:rPr>
          <w:rFonts w:ascii="Times New Roman" w:hAnsi="Times New Roman"/>
          <w:sz w:val="28"/>
          <w:szCs w:val="28"/>
        </w:rPr>
        <w:t xml:space="preserve">. 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При проведении</w:t>
      </w:r>
      <w:r w:rsidR="003873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490</w:t>
      </w:r>
      <w:r w:rsidRPr="007E198F">
        <w:rPr>
          <w:rFonts w:ascii="Times New Roman" w:hAnsi="Times New Roman"/>
          <w:sz w:val="28"/>
          <w:szCs w:val="28"/>
        </w:rPr>
        <w:t xml:space="preserve"> проверки было выявлено и предписано к устранению 1</w:t>
      </w:r>
      <w:r>
        <w:rPr>
          <w:rFonts w:ascii="Times New Roman" w:hAnsi="Times New Roman"/>
          <w:sz w:val="28"/>
          <w:szCs w:val="28"/>
        </w:rPr>
        <w:t>474</w:t>
      </w:r>
      <w:r w:rsidRPr="007E198F">
        <w:rPr>
          <w:rFonts w:ascii="Times New Roman" w:hAnsi="Times New Roman"/>
          <w:sz w:val="28"/>
          <w:szCs w:val="28"/>
        </w:rPr>
        <w:t> нарушени</w:t>
      </w:r>
      <w:r>
        <w:rPr>
          <w:rFonts w:ascii="Times New Roman" w:hAnsi="Times New Roman"/>
          <w:sz w:val="28"/>
          <w:szCs w:val="28"/>
        </w:rPr>
        <w:t>я</w:t>
      </w:r>
      <w:r w:rsidRPr="007E198F">
        <w:rPr>
          <w:rFonts w:ascii="Times New Roman" w:hAnsi="Times New Roman"/>
          <w:sz w:val="28"/>
          <w:szCs w:val="28"/>
        </w:rPr>
        <w:t xml:space="preserve"> обязательных требований законодательных и нормативно-правовых актов в области использования атомной энергии.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По итогам проведенных проверок наложено </w:t>
      </w:r>
      <w:r w:rsidR="007250D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3</w:t>
      </w:r>
      <w:r w:rsidRPr="007E198F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7E198F">
        <w:rPr>
          <w:rFonts w:ascii="Times New Roman" w:hAnsi="Times New Roman"/>
          <w:sz w:val="28"/>
          <w:szCs w:val="28"/>
        </w:rPr>
        <w:t>наказани</w:t>
      </w:r>
      <w:r w:rsidR="007250D8">
        <w:rPr>
          <w:rFonts w:ascii="Times New Roman" w:hAnsi="Times New Roman"/>
          <w:sz w:val="28"/>
          <w:szCs w:val="28"/>
        </w:rPr>
        <w:t>я</w:t>
      </w:r>
      <w:r w:rsidRPr="007E198F">
        <w:rPr>
          <w:rFonts w:ascii="Times New Roman" w:hAnsi="Times New Roman"/>
          <w:sz w:val="28"/>
          <w:szCs w:val="28"/>
        </w:rPr>
        <w:t xml:space="preserve">, в том числе </w:t>
      </w:r>
      <w:r>
        <w:rPr>
          <w:rFonts w:ascii="Times New Roman" w:hAnsi="Times New Roman"/>
          <w:sz w:val="28"/>
          <w:szCs w:val="28"/>
        </w:rPr>
        <w:t>22</w:t>
      </w:r>
      <w:r w:rsidRPr="007E198F">
        <w:rPr>
          <w:rFonts w:ascii="Times New Roman" w:hAnsi="Times New Roman"/>
          <w:sz w:val="28"/>
          <w:szCs w:val="28"/>
        </w:rPr>
        <w:t xml:space="preserve"> 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E198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81</w:t>
      </w:r>
      <w:r w:rsidRPr="007E198F">
        <w:rPr>
          <w:rFonts w:ascii="Times New Roman" w:hAnsi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/>
          <w:sz w:val="28"/>
          <w:szCs w:val="28"/>
        </w:rPr>
        <w:t>ый штраф</w:t>
      </w:r>
      <w:r w:rsidRPr="007E198F">
        <w:rPr>
          <w:rFonts w:ascii="Times New Roman" w:hAnsi="Times New Roman"/>
          <w:sz w:val="28"/>
          <w:szCs w:val="28"/>
        </w:rPr>
        <w:t>.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 Штрафы наложены: на должностных лиц – </w:t>
      </w:r>
      <w:r>
        <w:rPr>
          <w:rFonts w:ascii="Times New Roman" w:hAnsi="Times New Roman"/>
          <w:sz w:val="28"/>
          <w:szCs w:val="28"/>
        </w:rPr>
        <w:t>44</w:t>
      </w:r>
      <w:r w:rsidRPr="007E198F">
        <w:rPr>
          <w:rFonts w:ascii="Times New Roman" w:hAnsi="Times New Roman"/>
          <w:sz w:val="28"/>
          <w:szCs w:val="28"/>
        </w:rPr>
        <w:t xml:space="preserve">, на юридических лиц – </w:t>
      </w:r>
      <w:r>
        <w:rPr>
          <w:rFonts w:ascii="Times New Roman" w:hAnsi="Times New Roman"/>
          <w:sz w:val="28"/>
          <w:szCs w:val="28"/>
        </w:rPr>
        <w:t>38</w:t>
      </w:r>
      <w:r w:rsidRPr="007E198F">
        <w:rPr>
          <w:rFonts w:ascii="Times New Roman" w:hAnsi="Times New Roman"/>
          <w:sz w:val="28"/>
          <w:szCs w:val="28"/>
        </w:rPr>
        <w:t xml:space="preserve">, на граждан – 1. </w:t>
      </w:r>
      <w:proofErr w:type="gramStart"/>
      <w:r w:rsidRPr="007E198F">
        <w:rPr>
          <w:rFonts w:ascii="Times New Roman" w:hAnsi="Times New Roman"/>
          <w:sz w:val="28"/>
          <w:szCs w:val="28"/>
        </w:rPr>
        <w:t xml:space="preserve">Общая сумма наложенных административных штрафов – </w:t>
      </w:r>
      <w:r w:rsidRPr="007E198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7078,3</w:t>
      </w:r>
      <w:r w:rsidRPr="007E198F">
        <w:rPr>
          <w:rFonts w:ascii="Times New Roman" w:hAnsi="Times New Roman"/>
          <w:sz w:val="28"/>
          <w:szCs w:val="28"/>
        </w:rPr>
        <w:t xml:space="preserve"> тыс. руб., из которых на должностных лиц – </w:t>
      </w:r>
      <w:r>
        <w:rPr>
          <w:rFonts w:ascii="Times New Roman" w:hAnsi="Times New Roman"/>
          <w:sz w:val="28"/>
          <w:szCs w:val="28"/>
        </w:rPr>
        <w:t>999,3</w:t>
      </w:r>
      <w:r w:rsidRPr="007E198F">
        <w:rPr>
          <w:rFonts w:ascii="Times New Roman" w:hAnsi="Times New Roman"/>
          <w:sz w:val="28"/>
          <w:szCs w:val="28"/>
        </w:rPr>
        <w:t xml:space="preserve"> тыс. руб., </w:t>
      </w:r>
      <w:r w:rsidRPr="007E198F">
        <w:rPr>
          <w:rFonts w:ascii="Times New Roman" w:hAnsi="Times New Roman"/>
          <w:sz w:val="28"/>
          <w:szCs w:val="28"/>
        </w:rPr>
        <w:br/>
        <w:t xml:space="preserve">на юридических лиц – </w:t>
      </w:r>
      <w:r>
        <w:rPr>
          <w:rFonts w:ascii="Times New Roman" w:hAnsi="Times New Roman"/>
          <w:sz w:val="28"/>
          <w:szCs w:val="28"/>
        </w:rPr>
        <w:t>6077</w:t>
      </w:r>
      <w:r w:rsidRPr="007E198F">
        <w:rPr>
          <w:rFonts w:ascii="Times New Roman" w:hAnsi="Times New Roman"/>
          <w:sz w:val="28"/>
          <w:szCs w:val="28"/>
        </w:rPr>
        <w:t xml:space="preserve"> тыс. руб., на граждан – 2 тыс. руб. </w:t>
      </w:r>
      <w:proofErr w:type="gramEnd"/>
    </w:p>
    <w:p w:rsidR="0038731C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Детальная информация по направлениям деятельности приведена </w:t>
      </w:r>
      <w:r w:rsidRPr="007E198F">
        <w:rPr>
          <w:rFonts w:ascii="Times New Roman" w:hAnsi="Times New Roman"/>
          <w:sz w:val="28"/>
          <w:szCs w:val="28"/>
        </w:rPr>
        <w:br/>
        <w:t xml:space="preserve">в таблице </w:t>
      </w:r>
      <w:r w:rsidR="008A5EF7">
        <w:rPr>
          <w:rFonts w:ascii="Times New Roman" w:hAnsi="Times New Roman"/>
          <w:sz w:val="28"/>
          <w:szCs w:val="28"/>
        </w:rPr>
        <w:t>3</w:t>
      </w:r>
      <w:r w:rsidRPr="007E198F">
        <w:rPr>
          <w:rFonts w:ascii="Times New Roman" w:hAnsi="Times New Roman"/>
          <w:sz w:val="28"/>
          <w:szCs w:val="28"/>
        </w:rPr>
        <w:t>.</w:t>
      </w:r>
    </w:p>
    <w:p w:rsidR="008A5EF7" w:rsidRPr="00A27076" w:rsidRDefault="008A5EF7" w:rsidP="008A5EF7">
      <w:pPr>
        <w:spacing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14EAE" w:rsidRPr="007E198F" w:rsidRDefault="00014EAE" w:rsidP="00A27076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Таблица </w:t>
      </w:r>
      <w:r w:rsidR="008A5EF7">
        <w:rPr>
          <w:rFonts w:ascii="Times New Roman" w:hAnsi="Times New Roman"/>
          <w:sz w:val="28"/>
          <w:szCs w:val="28"/>
        </w:rPr>
        <w:t>3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850"/>
        <w:gridCol w:w="992"/>
        <w:gridCol w:w="851"/>
        <w:gridCol w:w="1530"/>
      </w:tblGrid>
      <w:tr w:rsidR="00014EAE" w:rsidRPr="008A5EF7" w:rsidTr="00A27076">
        <w:trPr>
          <w:cantSplit/>
          <w:tblHeader/>
        </w:trPr>
        <w:tc>
          <w:tcPr>
            <w:tcW w:w="5524" w:type="dxa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850" w:type="dxa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992" w:type="dxa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>ПЯТЦ</w:t>
            </w:r>
          </w:p>
        </w:tc>
        <w:tc>
          <w:tcPr>
            <w:tcW w:w="851" w:type="dxa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>УС</w:t>
            </w:r>
          </w:p>
        </w:tc>
        <w:tc>
          <w:tcPr>
            <w:tcW w:w="1530" w:type="dxa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>РОО</w:t>
            </w:r>
          </w:p>
        </w:tc>
      </w:tr>
      <w:tr w:rsidR="00014EAE" w:rsidRPr="008A5EF7" w:rsidTr="00A27076">
        <w:trPr>
          <w:cantSplit/>
        </w:trPr>
        <w:tc>
          <w:tcPr>
            <w:tcW w:w="5524" w:type="dxa"/>
          </w:tcPr>
          <w:p w:rsidR="00014EAE" w:rsidRPr="008A5EF7" w:rsidRDefault="00014EAE" w:rsidP="008A5EF7">
            <w:pPr>
              <w:spacing w:line="276" w:lineRule="auto"/>
              <w:jc w:val="both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 xml:space="preserve">Общее количество проверок (мероприятий по контролю), проведенных в отношении юридических лиц, индивидуальных предпринимателей, всего, в </w:t>
            </w:r>
            <w:proofErr w:type="spellStart"/>
            <w:r w:rsidRPr="008A5EF7">
              <w:rPr>
                <w:rFonts w:ascii="Times New Roman" w:hAnsi="Times New Roman"/>
                <w:szCs w:val="24"/>
              </w:rPr>
              <w:t>т.ч</w:t>
            </w:r>
            <w:proofErr w:type="spellEnd"/>
            <w:r w:rsidRPr="008A5EF7">
              <w:rPr>
                <w:rFonts w:ascii="Times New Roman" w:hAnsi="Times New Roman"/>
                <w:szCs w:val="24"/>
              </w:rPr>
              <w:t>.:</w:t>
            </w:r>
          </w:p>
        </w:tc>
        <w:tc>
          <w:tcPr>
            <w:tcW w:w="85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>2819</w:t>
            </w:r>
          </w:p>
        </w:tc>
        <w:tc>
          <w:tcPr>
            <w:tcW w:w="992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>653</w:t>
            </w:r>
          </w:p>
        </w:tc>
        <w:tc>
          <w:tcPr>
            <w:tcW w:w="851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>173</w:t>
            </w:r>
          </w:p>
        </w:tc>
        <w:tc>
          <w:tcPr>
            <w:tcW w:w="153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>1993</w:t>
            </w:r>
          </w:p>
        </w:tc>
      </w:tr>
      <w:tr w:rsidR="00014EAE" w:rsidRPr="008A5EF7" w:rsidTr="00A27076">
        <w:trPr>
          <w:cantSplit/>
        </w:trPr>
        <w:tc>
          <w:tcPr>
            <w:tcW w:w="5524" w:type="dxa"/>
          </w:tcPr>
          <w:p w:rsidR="00014EAE" w:rsidRPr="008A5EF7" w:rsidRDefault="00014EAE" w:rsidP="008A5EF7">
            <w:pPr>
              <w:spacing w:line="276" w:lineRule="auto"/>
              <w:ind w:firstLineChars="200" w:firstLine="480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плановые проверки</w:t>
            </w:r>
          </w:p>
        </w:tc>
        <w:tc>
          <w:tcPr>
            <w:tcW w:w="85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737</w:t>
            </w:r>
          </w:p>
        </w:tc>
        <w:tc>
          <w:tcPr>
            <w:tcW w:w="992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686</w:t>
            </w:r>
          </w:p>
        </w:tc>
      </w:tr>
      <w:tr w:rsidR="00014EAE" w:rsidRPr="008A5EF7" w:rsidTr="00A27076">
        <w:trPr>
          <w:cantSplit/>
        </w:trPr>
        <w:tc>
          <w:tcPr>
            <w:tcW w:w="5524" w:type="dxa"/>
          </w:tcPr>
          <w:p w:rsidR="00014EAE" w:rsidRPr="008A5EF7" w:rsidRDefault="00014EAE" w:rsidP="008A5EF7">
            <w:pPr>
              <w:spacing w:line="276" w:lineRule="auto"/>
              <w:ind w:firstLineChars="200" w:firstLine="480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 xml:space="preserve">внеплановые проверки </w:t>
            </w:r>
          </w:p>
        </w:tc>
        <w:tc>
          <w:tcPr>
            <w:tcW w:w="85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697</w:t>
            </w:r>
          </w:p>
        </w:tc>
        <w:tc>
          <w:tcPr>
            <w:tcW w:w="992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139</w:t>
            </w:r>
          </w:p>
        </w:tc>
        <w:tc>
          <w:tcPr>
            <w:tcW w:w="851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9</w:t>
            </w:r>
          </w:p>
        </w:tc>
        <w:tc>
          <w:tcPr>
            <w:tcW w:w="153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549</w:t>
            </w:r>
          </w:p>
        </w:tc>
      </w:tr>
      <w:tr w:rsidR="00014EAE" w:rsidRPr="008A5EF7" w:rsidTr="00A27076">
        <w:trPr>
          <w:cantSplit/>
        </w:trPr>
        <w:tc>
          <w:tcPr>
            <w:tcW w:w="5524" w:type="dxa"/>
            <w:vAlign w:val="center"/>
          </w:tcPr>
          <w:p w:rsidR="00014EAE" w:rsidRPr="008A5EF7" w:rsidRDefault="00014EAE" w:rsidP="008A5EF7">
            <w:pPr>
              <w:spacing w:line="276" w:lineRule="auto"/>
              <w:ind w:left="426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 xml:space="preserve">в рамках режима постоянного государственного надзора </w:t>
            </w:r>
          </w:p>
        </w:tc>
        <w:tc>
          <w:tcPr>
            <w:tcW w:w="850" w:type="dxa"/>
            <w:vAlign w:val="center"/>
          </w:tcPr>
          <w:p w:rsidR="00014EAE" w:rsidRPr="008A5EF7" w:rsidRDefault="00014EAE" w:rsidP="0082694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13</w:t>
            </w:r>
            <w:r w:rsidR="00826943">
              <w:rPr>
                <w:rFonts w:ascii="Times New Roman" w:hAnsi="Times New Roman"/>
                <w:color w:val="000000"/>
                <w:szCs w:val="24"/>
              </w:rPr>
              <w:t>8</w:t>
            </w:r>
            <w:r w:rsidRPr="008A5EF7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469</w:t>
            </w:r>
          </w:p>
        </w:tc>
        <w:tc>
          <w:tcPr>
            <w:tcW w:w="851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158</w:t>
            </w:r>
          </w:p>
        </w:tc>
        <w:tc>
          <w:tcPr>
            <w:tcW w:w="153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758</w:t>
            </w:r>
          </w:p>
        </w:tc>
      </w:tr>
      <w:tr w:rsidR="00014EAE" w:rsidRPr="008A5EF7" w:rsidTr="00A27076">
        <w:trPr>
          <w:cantSplit/>
        </w:trPr>
        <w:tc>
          <w:tcPr>
            <w:tcW w:w="5524" w:type="dxa"/>
            <w:vAlign w:val="center"/>
          </w:tcPr>
          <w:p w:rsidR="00014EAE" w:rsidRPr="008A5EF7" w:rsidRDefault="00014EAE" w:rsidP="008A5EF7">
            <w:pPr>
              <w:spacing w:line="276" w:lineRule="auto"/>
              <w:ind w:firstLine="567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>Общее количество документарных проверок</w:t>
            </w:r>
          </w:p>
        </w:tc>
        <w:tc>
          <w:tcPr>
            <w:tcW w:w="85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197</w:t>
            </w:r>
          </w:p>
        </w:tc>
        <w:tc>
          <w:tcPr>
            <w:tcW w:w="992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53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179</w:t>
            </w:r>
          </w:p>
        </w:tc>
      </w:tr>
      <w:tr w:rsidR="00014EAE" w:rsidRPr="008A5EF7" w:rsidTr="00A27076">
        <w:trPr>
          <w:cantSplit/>
        </w:trPr>
        <w:tc>
          <w:tcPr>
            <w:tcW w:w="5524" w:type="dxa"/>
            <w:vAlign w:val="center"/>
          </w:tcPr>
          <w:p w:rsidR="00014EAE" w:rsidRPr="008A5EF7" w:rsidRDefault="00014EAE" w:rsidP="008A5EF7">
            <w:pPr>
              <w:spacing w:line="276" w:lineRule="auto"/>
              <w:ind w:firstLine="567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lastRenderedPageBreak/>
              <w:t>Общее количество выездных проверок</w:t>
            </w:r>
          </w:p>
        </w:tc>
        <w:tc>
          <w:tcPr>
            <w:tcW w:w="850" w:type="dxa"/>
            <w:vAlign w:val="center"/>
          </w:tcPr>
          <w:p w:rsidR="00014EAE" w:rsidRPr="008A5EF7" w:rsidRDefault="00826943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2622</w:t>
            </w:r>
          </w:p>
        </w:tc>
        <w:tc>
          <w:tcPr>
            <w:tcW w:w="992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635</w:t>
            </w:r>
          </w:p>
        </w:tc>
        <w:tc>
          <w:tcPr>
            <w:tcW w:w="851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173</w:t>
            </w:r>
          </w:p>
        </w:tc>
        <w:tc>
          <w:tcPr>
            <w:tcW w:w="153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1814</w:t>
            </w:r>
          </w:p>
        </w:tc>
      </w:tr>
      <w:tr w:rsidR="00014EAE" w:rsidRPr="008A5EF7" w:rsidTr="00A27076">
        <w:trPr>
          <w:cantSplit/>
        </w:trPr>
        <w:tc>
          <w:tcPr>
            <w:tcW w:w="5524" w:type="dxa"/>
            <w:vAlign w:val="center"/>
          </w:tcPr>
          <w:p w:rsidR="00014EAE" w:rsidRPr="008A5EF7" w:rsidRDefault="00014EAE" w:rsidP="008A5EF7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 xml:space="preserve">Общее количество проверок, по </w:t>
            </w:r>
            <w:proofErr w:type="gramStart"/>
            <w:r w:rsidRPr="008A5EF7">
              <w:rPr>
                <w:rFonts w:ascii="Times New Roman" w:hAnsi="Times New Roman"/>
                <w:szCs w:val="24"/>
              </w:rPr>
              <w:t>итогам</w:t>
            </w:r>
            <w:proofErr w:type="gramEnd"/>
            <w:r w:rsidRPr="008A5EF7">
              <w:rPr>
                <w:rFonts w:ascii="Times New Roman" w:hAnsi="Times New Roman"/>
                <w:szCs w:val="24"/>
              </w:rPr>
              <w:t xml:space="preserve"> проведения которых выявлены правонарушения, всего, в том числе:</w:t>
            </w:r>
          </w:p>
        </w:tc>
        <w:tc>
          <w:tcPr>
            <w:tcW w:w="85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490</w:t>
            </w:r>
          </w:p>
        </w:tc>
        <w:tc>
          <w:tcPr>
            <w:tcW w:w="992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170</w:t>
            </w:r>
          </w:p>
        </w:tc>
        <w:tc>
          <w:tcPr>
            <w:tcW w:w="851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316</w:t>
            </w:r>
          </w:p>
        </w:tc>
      </w:tr>
      <w:tr w:rsidR="00014EAE" w:rsidRPr="008A5EF7" w:rsidTr="00A27076">
        <w:trPr>
          <w:cantSplit/>
        </w:trPr>
        <w:tc>
          <w:tcPr>
            <w:tcW w:w="5524" w:type="dxa"/>
          </w:tcPr>
          <w:p w:rsidR="00014EAE" w:rsidRPr="008A5EF7" w:rsidRDefault="00014EAE" w:rsidP="008A5EF7">
            <w:pPr>
              <w:spacing w:line="276" w:lineRule="auto"/>
              <w:ind w:firstLineChars="200" w:firstLine="480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плановые проверки</w:t>
            </w:r>
          </w:p>
        </w:tc>
        <w:tc>
          <w:tcPr>
            <w:tcW w:w="85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282</w:t>
            </w:r>
          </w:p>
        </w:tc>
        <w:tc>
          <w:tcPr>
            <w:tcW w:w="992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53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254</w:t>
            </w:r>
          </w:p>
        </w:tc>
      </w:tr>
      <w:tr w:rsidR="00014EAE" w:rsidRPr="008A5EF7" w:rsidTr="00A27076">
        <w:trPr>
          <w:cantSplit/>
        </w:trPr>
        <w:tc>
          <w:tcPr>
            <w:tcW w:w="5524" w:type="dxa"/>
          </w:tcPr>
          <w:p w:rsidR="00014EAE" w:rsidRPr="008A5EF7" w:rsidRDefault="00014EAE" w:rsidP="008A5EF7">
            <w:pPr>
              <w:spacing w:line="276" w:lineRule="auto"/>
              <w:ind w:firstLineChars="200" w:firstLine="480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внеплановые проверки</w:t>
            </w:r>
          </w:p>
        </w:tc>
        <w:tc>
          <w:tcPr>
            <w:tcW w:w="85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57</w:t>
            </w:r>
          </w:p>
        </w:tc>
        <w:tc>
          <w:tcPr>
            <w:tcW w:w="992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46</w:t>
            </w:r>
          </w:p>
        </w:tc>
      </w:tr>
      <w:tr w:rsidR="00014EAE" w:rsidRPr="008A5EF7" w:rsidTr="00A27076">
        <w:trPr>
          <w:cantSplit/>
        </w:trPr>
        <w:tc>
          <w:tcPr>
            <w:tcW w:w="5524" w:type="dxa"/>
          </w:tcPr>
          <w:p w:rsidR="00014EAE" w:rsidRPr="008A5EF7" w:rsidRDefault="00014EAE" w:rsidP="008A5EF7">
            <w:pPr>
              <w:spacing w:line="276" w:lineRule="auto"/>
              <w:ind w:firstLineChars="200" w:firstLine="480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 xml:space="preserve">режим постоянного государственного надзора </w:t>
            </w:r>
          </w:p>
        </w:tc>
        <w:tc>
          <w:tcPr>
            <w:tcW w:w="85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151</w:t>
            </w:r>
          </w:p>
        </w:tc>
        <w:tc>
          <w:tcPr>
            <w:tcW w:w="992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132</w:t>
            </w:r>
          </w:p>
        </w:tc>
        <w:tc>
          <w:tcPr>
            <w:tcW w:w="851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16</w:t>
            </w:r>
          </w:p>
        </w:tc>
      </w:tr>
      <w:tr w:rsidR="00014EAE" w:rsidRPr="008A5EF7" w:rsidTr="00A27076">
        <w:trPr>
          <w:cantSplit/>
        </w:trPr>
        <w:tc>
          <w:tcPr>
            <w:tcW w:w="5524" w:type="dxa"/>
          </w:tcPr>
          <w:p w:rsidR="00014EAE" w:rsidRPr="008A5EF7" w:rsidRDefault="00014EAE" w:rsidP="008A5EF7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8A5EF7">
              <w:rPr>
                <w:rFonts w:ascii="Times New Roman" w:hAnsi="Times New Roman"/>
                <w:szCs w:val="24"/>
              </w:rPr>
              <w:t>Выявлено правонарушений – всего, в том числе:</w:t>
            </w:r>
          </w:p>
        </w:tc>
        <w:tc>
          <w:tcPr>
            <w:tcW w:w="85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1324</w:t>
            </w:r>
          </w:p>
        </w:tc>
        <w:tc>
          <w:tcPr>
            <w:tcW w:w="992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608</w:t>
            </w:r>
          </w:p>
        </w:tc>
        <w:tc>
          <w:tcPr>
            <w:tcW w:w="851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712</w:t>
            </w:r>
          </w:p>
        </w:tc>
      </w:tr>
      <w:tr w:rsidR="00014EAE" w:rsidRPr="008A5EF7" w:rsidTr="00A27076">
        <w:trPr>
          <w:cantSplit/>
        </w:trPr>
        <w:tc>
          <w:tcPr>
            <w:tcW w:w="5524" w:type="dxa"/>
          </w:tcPr>
          <w:p w:rsidR="00014EAE" w:rsidRPr="008A5EF7" w:rsidRDefault="00014EAE" w:rsidP="008A5EF7">
            <w:pPr>
              <w:spacing w:line="276" w:lineRule="auto"/>
              <w:ind w:firstLineChars="200" w:firstLine="480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плановые проверки</w:t>
            </w:r>
          </w:p>
        </w:tc>
        <w:tc>
          <w:tcPr>
            <w:tcW w:w="85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695</w:t>
            </w:r>
          </w:p>
        </w:tc>
        <w:tc>
          <w:tcPr>
            <w:tcW w:w="992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242</w:t>
            </w:r>
          </w:p>
        </w:tc>
        <w:tc>
          <w:tcPr>
            <w:tcW w:w="851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53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453</w:t>
            </w:r>
          </w:p>
        </w:tc>
      </w:tr>
      <w:tr w:rsidR="00014EAE" w:rsidRPr="008A5EF7" w:rsidTr="00A27076">
        <w:trPr>
          <w:cantSplit/>
        </w:trPr>
        <w:tc>
          <w:tcPr>
            <w:tcW w:w="5524" w:type="dxa"/>
          </w:tcPr>
          <w:p w:rsidR="00014EAE" w:rsidRPr="008A5EF7" w:rsidRDefault="00014EAE" w:rsidP="008A5EF7">
            <w:pPr>
              <w:spacing w:line="276" w:lineRule="auto"/>
              <w:ind w:firstLineChars="200" w:firstLine="480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внеплановые проверки</w:t>
            </w:r>
          </w:p>
        </w:tc>
        <w:tc>
          <w:tcPr>
            <w:tcW w:w="85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284</w:t>
            </w:r>
          </w:p>
        </w:tc>
        <w:tc>
          <w:tcPr>
            <w:tcW w:w="992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95</w:t>
            </w:r>
          </w:p>
        </w:tc>
        <w:tc>
          <w:tcPr>
            <w:tcW w:w="851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188</w:t>
            </w:r>
          </w:p>
        </w:tc>
      </w:tr>
      <w:tr w:rsidR="00014EAE" w:rsidRPr="008A5EF7" w:rsidTr="00A27076">
        <w:trPr>
          <w:cantSplit/>
        </w:trPr>
        <w:tc>
          <w:tcPr>
            <w:tcW w:w="5524" w:type="dxa"/>
          </w:tcPr>
          <w:p w:rsidR="00014EAE" w:rsidRPr="008A5EF7" w:rsidRDefault="00014EAE" w:rsidP="008A5EF7">
            <w:pPr>
              <w:spacing w:line="276" w:lineRule="auto"/>
              <w:ind w:firstLineChars="200" w:firstLine="480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 xml:space="preserve">режим постоянного государственного надзора </w:t>
            </w:r>
          </w:p>
        </w:tc>
        <w:tc>
          <w:tcPr>
            <w:tcW w:w="85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293</w:t>
            </w:r>
          </w:p>
        </w:tc>
        <w:tc>
          <w:tcPr>
            <w:tcW w:w="992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271</w:t>
            </w:r>
          </w:p>
        </w:tc>
        <w:tc>
          <w:tcPr>
            <w:tcW w:w="851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014EAE" w:rsidRPr="008A5EF7" w:rsidRDefault="00014EAE" w:rsidP="008A5EF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8A5EF7">
              <w:rPr>
                <w:rFonts w:ascii="Times New Roman" w:hAnsi="Times New Roman"/>
                <w:color w:val="000000"/>
                <w:szCs w:val="24"/>
              </w:rPr>
              <w:t>19</w:t>
            </w:r>
          </w:p>
        </w:tc>
      </w:tr>
    </w:tbl>
    <w:p w:rsidR="00014EAE" w:rsidRPr="008A5EF7" w:rsidRDefault="00014EAE" w:rsidP="008A5EF7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014EAE" w:rsidRPr="007E198F" w:rsidRDefault="00014EAE" w:rsidP="008A5EF7">
      <w:pPr>
        <w:spacing w:line="276" w:lineRule="auto"/>
        <w:jc w:val="both"/>
        <w:rPr>
          <w:rFonts w:ascii="Times New Roman" w:hAnsi="Times New Roman"/>
        </w:rPr>
      </w:pPr>
      <w:r w:rsidRPr="007E198F">
        <w:rPr>
          <w:rFonts w:ascii="Times New Roman" w:hAnsi="Times New Roman"/>
        </w:rPr>
        <w:t xml:space="preserve">Примечание: ПЯТЦ – надзор за ядерной и радиационной безопасностью предприятий топливного цикла; УС – надзор за ядерной и радиационной безопасностью ядерных энергетических установок судов; РОО – надзор за радиационной безопасностью </w:t>
      </w:r>
      <w:r w:rsidR="00A27076">
        <w:rPr>
          <w:rFonts w:ascii="Times New Roman" w:hAnsi="Times New Roman"/>
        </w:rPr>
        <w:br/>
      </w:r>
      <w:r w:rsidRPr="007E198F">
        <w:rPr>
          <w:rFonts w:ascii="Times New Roman" w:hAnsi="Times New Roman"/>
        </w:rPr>
        <w:t xml:space="preserve">на </w:t>
      </w:r>
      <w:proofErr w:type="spellStart"/>
      <w:r w:rsidRPr="007E198F">
        <w:rPr>
          <w:rFonts w:ascii="Times New Roman" w:hAnsi="Times New Roman"/>
        </w:rPr>
        <w:t>радиационно</w:t>
      </w:r>
      <w:proofErr w:type="spellEnd"/>
      <w:r w:rsidRPr="007E198F">
        <w:rPr>
          <w:rFonts w:ascii="Times New Roman" w:hAnsi="Times New Roman"/>
        </w:rPr>
        <w:t xml:space="preserve"> опасных объектах.</w:t>
      </w:r>
    </w:p>
    <w:p w:rsidR="00014EAE" w:rsidRPr="007E198F" w:rsidRDefault="00014EAE" w:rsidP="008A5EF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14EAE" w:rsidRPr="0038731C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8731C">
        <w:rPr>
          <w:rFonts w:ascii="Times New Roman" w:hAnsi="Times New Roman"/>
          <w:i/>
          <w:sz w:val="28"/>
          <w:szCs w:val="28"/>
        </w:rPr>
        <w:t>Характерными нарушениями требований норм и правил в области использования атомной энергии за отчетный период являются:</w:t>
      </w:r>
    </w:p>
    <w:p w:rsidR="00014EAE" w:rsidRPr="007E198F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нарушения, связанные с организацией и проведением </w:t>
      </w:r>
      <w:proofErr w:type="spellStart"/>
      <w:r w:rsidRPr="007E198F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 опасных работ, в том числе проведения производственного контроля;</w:t>
      </w:r>
    </w:p>
    <w:p w:rsidR="00014EAE" w:rsidRPr="007E198F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нарушения требований к подготовке и допуску персонала </w:t>
      </w:r>
      <w:r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 xml:space="preserve">к проведению </w:t>
      </w:r>
      <w:proofErr w:type="spellStart"/>
      <w:r w:rsidRPr="007E198F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 опасных работ;</w:t>
      </w:r>
    </w:p>
    <w:p w:rsidR="00014EAE" w:rsidRPr="007E198F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несоблюдение установленных сроков обучения, проверок знаний, получения разрешений </w:t>
      </w:r>
      <w:proofErr w:type="spellStart"/>
      <w:r w:rsidRPr="007E198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7E198F">
        <w:rPr>
          <w:rFonts w:ascii="Times New Roman" w:hAnsi="Times New Roman"/>
          <w:sz w:val="28"/>
          <w:szCs w:val="28"/>
        </w:rPr>
        <w:t>право ведения</w:t>
      </w:r>
      <w:proofErr w:type="gramEnd"/>
      <w:r w:rsidRPr="007E198F">
        <w:rPr>
          <w:rFonts w:ascii="Times New Roman" w:hAnsi="Times New Roman"/>
          <w:sz w:val="28"/>
          <w:szCs w:val="28"/>
        </w:rPr>
        <w:t xml:space="preserve"> работ в области использования атомной энергии;</w:t>
      </w:r>
    </w:p>
    <w:p w:rsidR="00014EAE" w:rsidRPr="007E198F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несоблюдение требований к безопасному хранению радиоактивных отходов; хранение контейнеров с </w:t>
      </w:r>
      <w:r w:rsidR="00DE7EFC">
        <w:rPr>
          <w:rFonts w:ascii="Times New Roman" w:hAnsi="Times New Roman"/>
          <w:sz w:val="28"/>
          <w:szCs w:val="28"/>
        </w:rPr>
        <w:t xml:space="preserve">радиоактивными отходами (далее – </w:t>
      </w:r>
      <w:r w:rsidRPr="00DE7EFC">
        <w:rPr>
          <w:rFonts w:ascii="Times New Roman" w:hAnsi="Times New Roman"/>
          <w:color w:val="000000" w:themeColor="text1"/>
          <w:sz w:val="28"/>
          <w:szCs w:val="28"/>
        </w:rPr>
        <w:t>РАО</w:t>
      </w:r>
      <w:r w:rsidR="00DE7EFC" w:rsidRPr="00DE7EF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7E198F">
        <w:rPr>
          <w:rFonts w:ascii="Times New Roman" w:hAnsi="Times New Roman"/>
          <w:sz w:val="28"/>
          <w:szCs w:val="28"/>
        </w:rPr>
        <w:t xml:space="preserve"> </w:t>
      </w:r>
      <w:r w:rsidR="00A27076"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>в местах, не предусмотренных проектной и эксплуатационной документацией пункта хранения;</w:t>
      </w:r>
    </w:p>
    <w:p w:rsidR="00014EAE" w:rsidRPr="007E198F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нарушения, связанные с контролем состояния оборудования </w:t>
      </w:r>
      <w:r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>при его эксплуатации;</w:t>
      </w:r>
    </w:p>
    <w:p w:rsidR="00014EAE" w:rsidRPr="00DE7EFC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нарушения требований нормативных документов к содержанию </w:t>
      </w:r>
      <w:r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 xml:space="preserve">и форме документов (инструкций, положений и т.п.), разработанных </w:t>
      </w:r>
      <w:r>
        <w:rPr>
          <w:rFonts w:ascii="Times New Roman" w:hAnsi="Times New Roman"/>
          <w:sz w:val="28"/>
          <w:szCs w:val="28"/>
        </w:rPr>
        <w:br/>
      </w:r>
      <w:r w:rsidRPr="00DE7EFC">
        <w:rPr>
          <w:rFonts w:ascii="Times New Roman" w:hAnsi="Times New Roman"/>
          <w:color w:val="000000" w:themeColor="text1"/>
          <w:sz w:val="28"/>
          <w:szCs w:val="28"/>
        </w:rPr>
        <w:t xml:space="preserve">для </w:t>
      </w:r>
      <w:r w:rsidR="00DE7EFC" w:rsidRPr="00DE7EFC">
        <w:rPr>
          <w:rFonts w:ascii="Times New Roman" w:hAnsi="Times New Roman"/>
          <w:color w:val="000000" w:themeColor="text1"/>
          <w:sz w:val="28"/>
          <w:szCs w:val="28"/>
        </w:rPr>
        <w:t xml:space="preserve">объектов использования атомной энергии (далее – </w:t>
      </w:r>
      <w:r w:rsidRPr="00DE7EFC">
        <w:rPr>
          <w:rFonts w:ascii="Times New Roman" w:hAnsi="Times New Roman"/>
          <w:color w:val="000000" w:themeColor="text1"/>
          <w:sz w:val="28"/>
          <w:szCs w:val="28"/>
        </w:rPr>
        <w:t>ОИАЭ</w:t>
      </w:r>
      <w:r w:rsidR="00DE7EFC" w:rsidRPr="00DE7EF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DE7EF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14EAE" w:rsidRPr="007E198F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несоблюдение требований к содержанию программ обеспечения качества;</w:t>
      </w:r>
    </w:p>
    <w:p w:rsidR="00014EAE" w:rsidRPr="007E198F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нарушение порядка передачи и оформления информации о нарушениях </w:t>
      </w:r>
      <w:r w:rsidRPr="007E198F">
        <w:rPr>
          <w:rFonts w:ascii="Times New Roman" w:hAnsi="Times New Roman"/>
          <w:sz w:val="28"/>
          <w:szCs w:val="28"/>
        </w:rPr>
        <w:br/>
        <w:t xml:space="preserve">в работе </w:t>
      </w:r>
      <w:proofErr w:type="spellStart"/>
      <w:r w:rsidRPr="007E198F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 опасных объектов;</w:t>
      </w:r>
    </w:p>
    <w:p w:rsidR="00014EAE" w:rsidRPr="007E198F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эксплуатация радиационных источников после завершения назначенного (проектного) или продленного срока эксплуатации.</w:t>
      </w:r>
    </w:p>
    <w:p w:rsidR="00A27076" w:rsidRDefault="00A27076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EAE" w:rsidRPr="007E198F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lastRenderedPageBreak/>
        <w:t>Основными причинами, приведшими к нарушениям, являются:</w:t>
      </w:r>
    </w:p>
    <w:p w:rsidR="00014EAE" w:rsidRPr="00DE7EFC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ошибки организации работ, низкое качество организации работ </w:t>
      </w:r>
      <w:r>
        <w:rPr>
          <w:rFonts w:ascii="Times New Roman" w:hAnsi="Times New Roman"/>
          <w:sz w:val="28"/>
          <w:szCs w:val="28"/>
        </w:rPr>
        <w:br/>
      </w:r>
      <w:r w:rsidRPr="00DE7EFC">
        <w:rPr>
          <w:rFonts w:ascii="Times New Roman" w:hAnsi="Times New Roman"/>
          <w:color w:val="000000" w:themeColor="text1"/>
          <w:sz w:val="28"/>
          <w:szCs w:val="28"/>
        </w:rPr>
        <w:t>при эксплуатации ОИАЭ;</w:t>
      </w:r>
    </w:p>
    <w:p w:rsidR="00014EAE" w:rsidRPr="007E198F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несовершенство системы ресурсного обеспечения работ (дефицит персонала, дефицит материальных и финансовых средств); </w:t>
      </w:r>
    </w:p>
    <w:p w:rsidR="00014EAE" w:rsidRPr="007E198F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несовершенство системы подготовки персонала (слабое знание работниками должностных функций, процедур выполнения УДЛ, разработки </w:t>
      </w:r>
      <w:r w:rsidR="00DE7EFC" w:rsidRPr="00DE7EFC">
        <w:rPr>
          <w:rFonts w:ascii="Times New Roman" w:hAnsi="Times New Roman"/>
          <w:color w:val="000000" w:themeColor="text1"/>
          <w:sz w:val="28"/>
          <w:szCs w:val="28"/>
        </w:rPr>
        <w:t xml:space="preserve">программ обеспечения качества (далее – </w:t>
      </w:r>
      <w:r w:rsidRPr="00DE7EFC">
        <w:rPr>
          <w:rFonts w:ascii="Times New Roman" w:hAnsi="Times New Roman"/>
          <w:color w:val="000000" w:themeColor="text1"/>
          <w:sz w:val="28"/>
          <w:szCs w:val="28"/>
        </w:rPr>
        <w:t>ПОК</w:t>
      </w:r>
      <w:r w:rsidR="00DE7EFC" w:rsidRPr="00DE7EF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DE7EFC">
        <w:rPr>
          <w:rFonts w:ascii="Times New Roman" w:hAnsi="Times New Roman"/>
          <w:color w:val="000000" w:themeColor="text1"/>
          <w:sz w:val="28"/>
          <w:szCs w:val="28"/>
        </w:rPr>
        <w:t xml:space="preserve">; несовершенство системы </w:t>
      </w:r>
      <w:r w:rsidRPr="007E198F">
        <w:rPr>
          <w:rFonts w:ascii="Times New Roman" w:hAnsi="Times New Roman"/>
          <w:sz w:val="28"/>
          <w:szCs w:val="28"/>
        </w:rPr>
        <w:t xml:space="preserve">подготовки персонала и допуска к проведению работ, установленной </w:t>
      </w:r>
      <w:r w:rsidR="00A27076"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>в организациях);</w:t>
      </w:r>
    </w:p>
    <w:p w:rsidR="00014EAE" w:rsidRPr="007E198F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несовершенство системы обращения с документацией (некорректность разработанных процедур контроля, проведения работ и разработки внутренних локальных документов, поддержания разработанной документации </w:t>
      </w:r>
      <w:r w:rsidR="00A27076"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>в актуальном состоянии);</w:t>
      </w:r>
    </w:p>
    <w:p w:rsidR="00014EAE" w:rsidRPr="007E198F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отсутствие должного контроля и внимания со стороны руководства поднадзорных предприятий за соблюдением ФНП, ненадлежащее исполнение должностных обязанностей со стороны должностных лиц.</w:t>
      </w:r>
    </w:p>
    <w:p w:rsidR="00014EAE" w:rsidRPr="007E198F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Выявленные нарушения носят организационный характер, не приводят к угрозе жизни персонала и населения и причинению вреда  окружающей среде.</w:t>
      </w:r>
    </w:p>
    <w:p w:rsidR="00014EAE" w:rsidRPr="007E198F" w:rsidRDefault="00014EAE" w:rsidP="008A5EF7">
      <w:pPr>
        <w:tabs>
          <w:tab w:val="left" w:pos="1418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По всем выявленным нарушениям инспекторами МТУ ЯРБ проводилось разъяснение обязательных требований, выдавались предписания. При выявлении нарушений, которые могли повлиять на безопасность объектов использования атомной энергии, состав</w:t>
      </w:r>
      <w:r>
        <w:rPr>
          <w:rFonts w:ascii="Times New Roman" w:hAnsi="Times New Roman"/>
          <w:sz w:val="28"/>
          <w:szCs w:val="28"/>
        </w:rPr>
        <w:t xml:space="preserve">лялись протоколы о привлечении </w:t>
      </w:r>
      <w:r w:rsidR="00A27076"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>к административной ответственности</w:t>
      </w:r>
      <w:r w:rsidR="00DC419F">
        <w:rPr>
          <w:rFonts w:ascii="Times New Roman" w:hAnsi="Times New Roman"/>
          <w:sz w:val="28"/>
          <w:szCs w:val="28"/>
        </w:rPr>
        <w:t xml:space="preserve"> </w:t>
      </w:r>
      <w:r w:rsidRPr="007E198F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19F">
        <w:rPr>
          <w:rFonts w:ascii="Times New Roman" w:hAnsi="Times New Roman"/>
          <w:i/>
          <w:sz w:val="28"/>
          <w:szCs w:val="28"/>
        </w:rPr>
        <w:t xml:space="preserve">В отчетный период проводилась профилактическая работа </w:t>
      </w:r>
      <w:r w:rsidRPr="007E198F">
        <w:rPr>
          <w:rFonts w:ascii="Times New Roman" w:hAnsi="Times New Roman"/>
          <w:i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>с поднадзорными организациями по предупреждению и недопущению случаев аварийности и травматизма путем проведения семинаров, бесед, размещения информации на официальных сайтах МТУ ЯРБ. Ежеквартально каждым МТУ ЯРБ проводились публичные обсуждения правоприменительной практики контрольно-надзорной деятельности, в которых принимали участие, в том числе, представители поднадзорных организаций. Информация о проведенных обсуждениях размещена на официальных сайтах МТУ ЯРБ.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В рамках профилактических мероприятий за 2019 г</w:t>
      </w:r>
      <w:r w:rsidR="00DC419F">
        <w:rPr>
          <w:rFonts w:ascii="Times New Roman" w:hAnsi="Times New Roman"/>
          <w:sz w:val="28"/>
          <w:szCs w:val="28"/>
        </w:rPr>
        <w:t xml:space="preserve">од </w:t>
      </w:r>
      <w:r w:rsidRPr="007E198F">
        <w:rPr>
          <w:rFonts w:ascii="Times New Roman" w:hAnsi="Times New Roman"/>
          <w:sz w:val="28"/>
          <w:szCs w:val="28"/>
        </w:rPr>
        <w:t xml:space="preserve">МТУ ЯРБ было выдано </w:t>
      </w:r>
      <w:r>
        <w:rPr>
          <w:rFonts w:ascii="Times New Roman" w:hAnsi="Times New Roman"/>
          <w:sz w:val="28"/>
          <w:szCs w:val="28"/>
        </w:rPr>
        <w:t>81</w:t>
      </w:r>
      <w:r w:rsidRPr="007E198F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е</w:t>
      </w:r>
      <w:r w:rsidRPr="007E198F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в области использования атомной энергии.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В соответствии с Планом проведения семинаров (совещаний) Федеральной службы по экологическому, технологическому и атомному надзору на 2019 год, утвержд</w:t>
      </w:r>
      <w:r>
        <w:rPr>
          <w:rFonts w:ascii="Times New Roman" w:hAnsi="Times New Roman"/>
          <w:sz w:val="28"/>
          <w:szCs w:val="28"/>
        </w:rPr>
        <w:t xml:space="preserve">енным приказом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от </w:t>
      </w:r>
      <w:r w:rsidRPr="007E198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4.05.2019 № 180, </w:t>
      </w:r>
      <w:proofErr w:type="spellStart"/>
      <w:r w:rsidR="00DC419F">
        <w:rPr>
          <w:rFonts w:ascii="Times New Roman" w:hAnsi="Times New Roman"/>
          <w:sz w:val="28"/>
          <w:szCs w:val="28"/>
        </w:rPr>
        <w:t>Ростехнадзором</w:t>
      </w:r>
      <w:proofErr w:type="spellEnd"/>
      <w:r w:rsidR="00DC419F">
        <w:rPr>
          <w:rFonts w:ascii="Times New Roman" w:hAnsi="Times New Roman"/>
          <w:sz w:val="28"/>
          <w:szCs w:val="28"/>
        </w:rPr>
        <w:t xml:space="preserve"> </w:t>
      </w:r>
      <w:r w:rsidRPr="007E198F">
        <w:rPr>
          <w:rFonts w:ascii="Times New Roman" w:hAnsi="Times New Roman"/>
          <w:sz w:val="28"/>
          <w:szCs w:val="28"/>
        </w:rPr>
        <w:t>в перио</w:t>
      </w:r>
      <w:r>
        <w:rPr>
          <w:rFonts w:ascii="Times New Roman" w:hAnsi="Times New Roman"/>
          <w:sz w:val="28"/>
          <w:szCs w:val="28"/>
        </w:rPr>
        <w:t>д с 24 по 25</w:t>
      </w:r>
      <w:r w:rsidR="00DC419F">
        <w:rPr>
          <w:rFonts w:ascii="Times New Roman" w:hAnsi="Times New Roman"/>
          <w:sz w:val="28"/>
          <w:szCs w:val="28"/>
        </w:rPr>
        <w:t xml:space="preserve"> сентября </w:t>
      </w:r>
      <w:r>
        <w:rPr>
          <w:rFonts w:ascii="Times New Roman" w:hAnsi="Times New Roman"/>
          <w:sz w:val="28"/>
          <w:szCs w:val="28"/>
        </w:rPr>
        <w:t>2019 </w:t>
      </w:r>
      <w:r w:rsidRPr="007E198F">
        <w:rPr>
          <w:rFonts w:ascii="Times New Roman" w:hAnsi="Times New Roman"/>
          <w:sz w:val="28"/>
          <w:szCs w:val="28"/>
        </w:rPr>
        <w:t>г</w:t>
      </w:r>
      <w:r w:rsidR="00DC419F">
        <w:rPr>
          <w:rFonts w:ascii="Times New Roman" w:hAnsi="Times New Roman"/>
          <w:sz w:val="28"/>
          <w:szCs w:val="28"/>
        </w:rPr>
        <w:t>ода</w:t>
      </w:r>
      <w:r w:rsidRPr="007E198F">
        <w:rPr>
          <w:rFonts w:ascii="Times New Roman" w:hAnsi="Times New Roman"/>
          <w:sz w:val="28"/>
          <w:szCs w:val="28"/>
        </w:rPr>
        <w:t xml:space="preserve"> был проведен </w:t>
      </w:r>
      <w:r w:rsidRPr="007E198F">
        <w:rPr>
          <w:rFonts w:ascii="Times New Roman" w:hAnsi="Times New Roman"/>
          <w:sz w:val="28"/>
          <w:szCs w:val="28"/>
        </w:rPr>
        <w:lastRenderedPageBreak/>
        <w:t xml:space="preserve">семинар по теме: «Правоприменительная практика регулирования безопасности радиационных источников» совместно с представителями МТУ ЯРБ. 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На семинаре обсуждались: 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вопросы осуществления надзора за организациями, использующими радиационные источники, содержащие в своем составе только </w:t>
      </w:r>
      <w:proofErr w:type="spellStart"/>
      <w:r w:rsidRPr="007E198F">
        <w:rPr>
          <w:rFonts w:ascii="Times New Roman" w:hAnsi="Times New Roman"/>
          <w:sz w:val="28"/>
          <w:szCs w:val="28"/>
        </w:rPr>
        <w:t>радионуклидные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 источники 4 и 5 категории радиационной опасности. Проблемы, возникающие при регистрации таких организаций; 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  <w:r w:rsidRPr="007E198F">
        <w:rPr>
          <w:rFonts w:ascii="Times New Roman" w:hAnsi="Times New Roman"/>
          <w:kern w:val="36"/>
          <w:sz w:val="28"/>
          <w:szCs w:val="28"/>
        </w:rPr>
        <w:t>вопросы обращения с бесхозяйными источниками на территории субъекта Российской Федерации;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198F">
        <w:rPr>
          <w:rFonts w:ascii="Times New Roman" w:hAnsi="Times New Roman"/>
          <w:sz w:val="28"/>
          <w:szCs w:val="28"/>
        </w:rPr>
        <w:t xml:space="preserve">вопросы организации и проведения надзора за организациями двойного подчинения, имеющими лицензии на деятельность в области использования атомной энергии </w:t>
      </w:r>
      <w:proofErr w:type="spellStart"/>
      <w:r w:rsidRPr="007E198F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 и лицензии на деятельность </w:t>
      </w:r>
      <w:r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 xml:space="preserve">по использованию </w:t>
      </w:r>
      <w:r w:rsidR="00DE7EFC">
        <w:rPr>
          <w:rFonts w:ascii="Times New Roman" w:hAnsi="Times New Roman"/>
          <w:sz w:val="28"/>
          <w:szCs w:val="28"/>
        </w:rPr>
        <w:t xml:space="preserve">ядерных материалов и радиоактивных веществ (далее – </w:t>
      </w:r>
      <w:r w:rsidRPr="007E198F">
        <w:rPr>
          <w:rFonts w:ascii="Times New Roman" w:hAnsi="Times New Roman"/>
          <w:sz w:val="28"/>
          <w:szCs w:val="28"/>
        </w:rPr>
        <w:t>ЯМ и РВ</w:t>
      </w:r>
      <w:r w:rsidR="00DE7EFC">
        <w:rPr>
          <w:rFonts w:ascii="Times New Roman" w:hAnsi="Times New Roman"/>
          <w:sz w:val="28"/>
          <w:szCs w:val="28"/>
        </w:rPr>
        <w:t>)</w:t>
      </w:r>
      <w:r w:rsidRPr="007E198F">
        <w:rPr>
          <w:rFonts w:ascii="Times New Roman" w:hAnsi="Times New Roman"/>
          <w:sz w:val="28"/>
          <w:szCs w:val="28"/>
        </w:rPr>
        <w:t xml:space="preserve"> при проведении работ по использованию атомной энергии в оборонных целях, включая разработку, изготовление, испытание, транспортирование, эксплуатацию хранение, ликвидацию</w:t>
      </w:r>
      <w:r w:rsidR="00DC419F">
        <w:rPr>
          <w:rFonts w:ascii="Times New Roman" w:hAnsi="Times New Roman"/>
          <w:sz w:val="28"/>
          <w:szCs w:val="28"/>
        </w:rPr>
        <w:t xml:space="preserve"> </w:t>
      </w:r>
      <w:r w:rsidRPr="007E198F">
        <w:rPr>
          <w:rFonts w:ascii="Times New Roman" w:hAnsi="Times New Roman"/>
          <w:sz w:val="28"/>
          <w:szCs w:val="28"/>
        </w:rPr>
        <w:t>и утилизацию ядерного оружия и ядерных энергетических установок</w:t>
      </w:r>
      <w:proofErr w:type="gramEnd"/>
      <w:r w:rsidRPr="007E198F">
        <w:rPr>
          <w:rFonts w:ascii="Times New Roman" w:hAnsi="Times New Roman"/>
          <w:sz w:val="28"/>
          <w:szCs w:val="28"/>
        </w:rPr>
        <w:t xml:space="preserve"> военного назначения </w:t>
      </w:r>
      <w:proofErr w:type="spellStart"/>
      <w:r w:rsidRPr="007E198F">
        <w:rPr>
          <w:rFonts w:ascii="Times New Roman" w:hAnsi="Times New Roman"/>
          <w:sz w:val="28"/>
          <w:szCs w:val="28"/>
        </w:rPr>
        <w:t>Госкорпорации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E198F">
        <w:rPr>
          <w:rFonts w:ascii="Times New Roman" w:hAnsi="Times New Roman"/>
          <w:sz w:val="28"/>
          <w:szCs w:val="28"/>
        </w:rPr>
        <w:t>Росатом</w:t>
      </w:r>
      <w:proofErr w:type="spellEnd"/>
      <w:r w:rsidRPr="007E198F">
        <w:rPr>
          <w:rFonts w:ascii="Times New Roman" w:hAnsi="Times New Roman"/>
          <w:sz w:val="28"/>
          <w:szCs w:val="28"/>
        </w:rPr>
        <w:t>»;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проблемы при осуществлении федерального государственного надзора в области использования атомной энергии в воинских частях (Министерство обороны и Федеральная служба войск национальной гвардии);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практика предоставления государственной услуги по лицензированию деятельности организаций, эксплуатирующих мобильные радиационные источники при проведении геофизических исследований. Осуществление надзора за такими организациями со стороны МТУ ЯРБ.</w:t>
      </w:r>
    </w:p>
    <w:p w:rsidR="00014EAE" w:rsidRPr="00855BCC" w:rsidRDefault="00014EAE" w:rsidP="008A5EF7">
      <w:pPr>
        <w:pStyle w:val="Bodytext20"/>
        <w:shd w:val="clear" w:color="auto" w:fill="auto"/>
        <w:tabs>
          <w:tab w:val="left" w:pos="778"/>
        </w:tabs>
        <w:spacing w:line="276" w:lineRule="auto"/>
        <w:ind w:firstLine="709"/>
        <w:jc w:val="both"/>
      </w:pPr>
      <w:r w:rsidRPr="007E198F">
        <w:t>Нарушений, классифицируемых как авария, за 2</w:t>
      </w:r>
      <w:r>
        <w:t>019 </w:t>
      </w:r>
      <w:r w:rsidRPr="007E198F">
        <w:t>г</w:t>
      </w:r>
      <w:r w:rsidR="00DC419F">
        <w:t xml:space="preserve">од </w:t>
      </w:r>
      <w:r w:rsidRPr="007E198F">
        <w:br/>
        <w:t>на поднадзорных объектах использования атомной энергии</w:t>
      </w:r>
      <w:r w:rsidR="00DC419F">
        <w:t xml:space="preserve"> </w:t>
      </w:r>
      <w:r w:rsidRPr="007E198F">
        <w:t>не зарегистрировано.</w:t>
      </w:r>
      <w:r w:rsidR="00DC419F">
        <w:t xml:space="preserve"> </w:t>
      </w:r>
      <w:proofErr w:type="gramStart"/>
      <w:r w:rsidRPr="00855BCC">
        <w:t xml:space="preserve">Нарушения на ядерных энергетических установках судов согласно федеральным нормам и правилам </w:t>
      </w:r>
      <w:r w:rsidR="00DC419F" w:rsidRPr="00855BCC">
        <w:t xml:space="preserve">НП-088-11 </w:t>
      </w:r>
      <w:r w:rsidR="00DC419F">
        <w:t>(</w:t>
      </w:r>
      <w:r w:rsidRPr="00855BCC">
        <w:t>Положение о порядке расследования и учета нарушений в работе судов с ядерными установками</w:t>
      </w:r>
      <w:r w:rsidR="00DC419F">
        <w:t xml:space="preserve"> </w:t>
      </w:r>
      <w:r w:rsidRPr="00855BCC">
        <w:t xml:space="preserve">и радиационными источниками) отнесены к категории П-4 (20 нарушений) </w:t>
      </w:r>
      <w:r w:rsidR="00A27076">
        <w:br/>
      </w:r>
      <w:r w:rsidRPr="00855BCC">
        <w:t xml:space="preserve">и </w:t>
      </w:r>
      <w:proofErr w:type="spellStart"/>
      <w:r w:rsidRPr="00855BCC">
        <w:t>радиационно</w:t>
      </w:r>
      <w:proofErr w:type="spellEnd"/>
      <w:r w:rsidRPr="00855BCC">
        <w:t xml:space="preserve"> опасных объектах согласно федеральным нормам и правилам</w:t>
      </w:r>
      <w:r w:rsidR="00DC419F">
        <w:t xml:space="preserve"> </w:t>
      </w:r>
      <w:r w:rsidR="00DC419F" w:rsidRPr="00855BCC">
        <w:t>НП-014-16</w:t>
      </w:r>
      <w:r w:rsidR="00DC419F">
        <w:t xml:space="preserve"> (</w:t>
      </w:r>
      <w:r w:rsidRPr="00855BCC">
        <w:t>Правила расследования и учета нарушений</w:t>
      </w:r>
      <w:r w:rsidR="00DC419F">
        <w:t xml:space="preserve"> </w:t>
      </w:r>
      <w:r w:rsidRPr="00855BCC">
        <w:t xml:space="preserve">при эксплуатации </w:t>
      </w:r>
      <w:r w:rsidR="00A27076">
        <w:br/>
      </w:r>
      <w:r w:rsidRPr="00855BCC">
        <w:t>и выводе из эксплуатации радиационных источников, пунктов хранения радиоактивных</w:t>
      </w:r>
      <w:proofErr w:type="gramEnd"/>
      <w:r w:rsidRPr="00855BCC">
        <w:t xml:space="preserve"> веществ и радиоактивных отходов</w:t>
      </w:r>
      <w:r w:rsidR="00DC419F">
        <w:t xml:space="preserve"> </w:t>
      </w:r>
      <w:r w:rsidRPr="00855BCC">
        <w:t xml:space="preserve">и </w:t>
      </w:r>
      <w:proofErr w:type="gramStart"/>
      <w:r w:rsidRPr="00855BCC">
        <w:t>обращении</w:t>
      </w:r>
      <w:proofErr w:type="gramEnd"/>
      <w:r w:rsidRPr="00855BCC">
        <w:t xml:space="preserve"> с радиоактивными веществами и радиоактивными отходами) отнесены </w:t>
      </w:r>
      <w:r w:rsidR="00A27076">
        <w:br/>
      </w:r>
      <w:r w:rsidRPr="00855BCC">
        <w:t>к категории П-2 (63 нарушения) и к категории П-1 (1 нарушение).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>Анализ эксплуатационных происшествий показы</w:t>
      </w:r>
      <w:r>
        <w:rPr>
          <w:rFonts w:ascii="Times New Roman" w:hAnsi="Times New Roman"/>
          <w:sz w:val="28"/>
          <w:szCs w:val="28"/>
        </w:rPr>
        <w:t>вает, что большинство нарушений</w:t>
      </w:r>
      <w:r w:rsidRPr="007E198F">
        <w:rPr>
          <w:rFonts w:ascii="Times New Roman" w:hAnsi="Times New Roman"/>
          <w:sz w:val="28"/>
          <w:szCs w:val="28"/>
        </w:rPr>
        <w:t xml:space="preserve"> составляет несанкционированное срабатывание аварийной защиты ПЭБ «Академик Ломоносов», что связано с проведением комплексных </w:t>
      </w:r>
      <w:r w:rsidRPr="007E198F">
        <w:rPr>
          <w:rFonts w:ascii="Times New Roman" w:hAnsi="Times New Roman"/>
          <w:sz w:val="28"/>
          <w:szCs w:val="28"/>
        </w:rPr>
        <w:lastRenderedPageBreak/>
        <w:t>испытаний</w:t>
      </w:r>
      <w:r w:rsidR="00DC419F">
        <w:rPr>
          <w:rFonts w:ascii="Times New Roman" w:hAnsi="Times New Roman"/>
          <w:sz w:val="28"/>
          <w:szCs w:val="28"/>
        </w:rPr>
        <w:t xml:space="preserve"> </w:t>
      </w:r>
      <w:r w:rsidRPr="00826943">
        <w:rPr>
          <w:rFonts w:ascii="Times New Roman" w:hAnsi="Times New Roman"/>
          <w:sz w:val="28"/>
          <w:szCs w:val="28"/>
        </w:rPr>
        <w:t>РУ</w:t>
      </w:r>
      <w:r w:rsidRPr="007E198F">
        <w:rPr>
          <w:rFonts w:ascii="Times New Roman" w:hAnsi="Times New Roman"/>
          <w:sz w:val="28"/>
          <w:szCs w:val="28"/>
        </w:rPr>
        <w:t xml:space="preserve">, наладкой и опробованием систем автоматики, </w:t>
      </w:r>
      <w:r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>а также недостаточным опытом оперативного персонала при эксплуатации РУ.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6</w:t>
      </w:r>
      <w:r w:rsidRPr="007E198F">
        <w:rPr>
          <w:rFonts w:ascii="Times New Roman" w:hAnsi="Times New Roman"/>
          <w:sz w:val="28"/>
          <w:szCs w:val="28"/>
        </w:rPr>
        <w:t xml:space="preserve">4 нарушений на </w:t>
      </w:r>
      <w:proofErr w:type="spellStart"/>
      <w:r w:rsidRPr="007E198F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Pr="007E198F">
        <w:rPr>
          <w:rFonts w:ascii="Times New Roman" w:hAnsi="Times New Roman"/>
          <w:sz w:val="28"/>
          <w:szCs w:val="28"/>
        </w:rPr>
        <w:t xml:space="preserve"> опасных объектах 1 нарушение отнесено к категории П</w:t>
      </w:r>
      <w:r>
        <w:rPr>
          <w:rFonts w:ascii="Times New Roman" w:hAnsi="Times New Roman"/>
          <w:sz w:val="28"/>
          <w:szCs w:val="28"/>
        </w:rPr>
        <w:t>-</w:t>
      </w:r>
      <w:r w:rsidRPr="007E198F">
        <w:rPr>
          <w:rFonts w:ascii="Times New Roman" w:hAnsi="Times New Roman"/>
          <w:sz w:val="28"/>
          <w:szCs w:val="28"/>
        </w:rPr>
        <w:t xml:space="preserve">1, остальные </w:t>
      </w:r>
      <w:r>
        <w:rPr>
          <w:rFonts w:ascii="Times New Roman" w:hAnsi="Times New Roman"/>
          <w:sz w:val="28"/>
          <w:szCs w:val="28"/>
        </w:rPr>
        <w:t>6</w:t>
      </w:r>
      <w:r w:rsidRPr="007E198F">
        <w:rPr>
          <w:rFonts w:ascii="Times New Roman" w:hAnsi="Times New Roman"/>
          <w:sz w:val="28"/>
          <w:szCs w:val="28"/>
        </w:rPr>
        <w:t>3 нарушения – к категории П</w:t>
      </w:r>
      <w:r>
        <w:rPr>
          <w:rFonts w:ascii="Times New Roman" w:hAnsi="Times New Roman"/>
          <w:sz w:val="28"/>
          <w:szCs w:val="28"/>
        </w:rPr>
        <w:t>-</w:t>
      </w:r>
      <w:r w:rsidRPr="007E198F">
        <w:rPr>
          <w:rFonts w:ascii="Times New Roman" w:hAnsi="Times New Roman"/>
          <w:sz w:val="28"/>
          <w:szCs w:val="28"/>
        </w:rPr>
        <w:t>2</w:t>
      </w:r>
      <w:r w:rsidR="00826943">
        <w:rPr>
          <w:rFonts w:ascii="Times New Roman" w:hAnsi="Times New Roman"/>
          <w:sz w:val="28"/>
          <w:szCs w:val="28"/>
        </w:rPr>
        <w:t xml:space="preserve">. Большинство нарушений (54 нарушения) зафиксировано при проведении геофизических исследований скважин с использованием </w:t>
      </w:r>
      <w:proofErr w:type="spellStart"/>
      <w:r w:rsidR="00826943">
        <w:rPr>
          <w:rFonts w:ascii="Times New Roman" w:hAnsi="Times New Roman"/>
          <w:sz w:val="28"/>
          <w:szCs w:val="28"/>
        </w:rPr>
        <w:t>радионуклидных</w:t>
      </w:r>
      <w:proofErr w:type="spellEnd"/>
      <w:r w:rsidR="00826943">
        <w:rPr>
          <w:rFonts w:ascii="Times New Roman" w:hAnsi="Times New Roman"/>
          <w:sz w:val="28"/>
          <w:szCs w:val="28"/>
        </w:rPr>
        <w:t xml:space="preserve"> источников</w:t>
      </w:r>
      <w:r w:rsidRPr="007E198F">
        <w:rPr>
          <w:rFonts w:ascii="Times New Roman" w:hAnsi="Times New Roman"/>
          <w:sz w:val="28"/>
          <w:szCs w:val="28"/>
        </w:rPr>
        <w:t>.</w:t>
      </w:r>
    </w:p>
    <w:p w:rsidR="00014EAE" w:rsidRPr="007E198F" w:rsidRDefault="00014EAE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198F">
        <w:rPr>
          <w:rFonts w:ascii="Times New Roman" w:hAnsi="Times New Roman"/>
          <w:sz w:val="28"/>
          <w:szCs w:val="28"/>
        </w:rPr>
        <w:t xml:space="preserve">Во всех перечисленных случаях радиационное воздействие </w:t>
      </w:r>
      <w:r>
        <w:rPr>
          <w:rFonts w:ascii="Times New Roman" w:hAnsi="Times New Roman"/>
          <w:sz w:val="28"/>
          <w:szCs w:val="28"/>
        </w:rPr>
        <w:br/>
      </w:r>
      <w:r w:rsidRPr="007E198F">
        <w:rPr>
          <w:rFonts w:ascii="Times New Roman" w:hAnsi="Times New Roman"/>
          <w:sz w:val="28"/>
          <w:szCs w:val="28"/>
        </w:rPr>
        <w:t>на персонал, население и радиоактивное загрязнение окружающей среды отсутствуют.</w:t>
      </w:r>
    </w:p>
    <w:p w:rsidR="00821087" w:rsidRPr="00302FFF" w:rsidRDefault="00821087" w:rsidP="008A5EF7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A11D1" w:rsidRPr="00302FFF" w:rsidRDefault="00093426" w:rsidP="00A27076">
      <w:pPr>
        <w:pStyle w:val="a7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302FFF">
        <w:rPr>
          <w:rFonts w:ascii="Times New Roman" w:hAnsi="Times New Roman"/>
          <w:b/>
          <w:sz w:val="28"/>
          <w:szCs w:val="28"/>
        </w:rPr>
        <w:t xml:space="preserve">Государственный надзор за учетом и контролем ядерных материалов, радиоактивных веществ и радиоактивных отходов и физической защитой на ядерных и </w:t>
      </w:r>
      <w:proofErr w:type="spellStart"/>
      <w:r w:rsidRPr="00302FFF">
        <w:rPr>
          <w:rFonts w:ascii="Times New Roman" w:hAnsi="Times New Roman"/>
          <w:b/>
          <w:sz w:val="28"/>
          <w:szCs w:val="28"/>
        </w:rPr>
        <w:t>радиационно</w:t>
      </w:r>
      <w:proofErr w:type="spellEnd"/>
      <w:r w:rsidRPr="00302FFF">
        <w:rPr>
          <w:rFonts w:ascii="Times New Roman" w:hAnsi="Times New Roman"/>
          <w:b/>
          <w:sz w:val="28"/>
          <w:szCs w:val="28"/>
        </w:rPr>
        <w:t xml:space="preserve"> опасных объектах</w:t>
      </w:r>
    </w:p>
    <w:p w:rsidR="00302FFF" w:rsidRPr="00302FFF" w:rsidRDefault="00302FFF" w:rsidP="008A5EF7">
      <w:pPr>
        <w:pStyle w:val="a7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54B27" w:rsidRPr="00C5232E" w:rsidRDefault="00954B27" w:rsidP="008A5EF7">
      <w:pPr>
        <w:spacing w:line="276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5232E">
        <w:rPr>
          <w:rFonts w:ascii="Times New Roman" w:hAnsi="Times New Roman"/>
          <w:sz w:val="28"/>
          <w:szCs w:val="28"/>
          <w:u w:val="single"/>
        </w:rPr>
        <w:t>О результатах надзора за учетом и контролем ядерных материалов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</w:rPr>
        <w:t xml:space="preserve">В рамках надзора за системой государственного учета и контроля ядерных материалов </w:t>
      </w:r>
      <w:proofErr w:type="spellStart"/>
      <w:r w:rsidRPr="00C5232E">
        <w:rPr>
          <w:rFonts w:ascii="Times New Roman" w:hAnsi="Times New Roman"/>
          <w:sz w:val="28"/>
          <w:szCs w:val="28"/>
        </w:rPr>
        <w:t>Ростехнадзор</w:t>
      </w:r>
      <w:proofErr w:type="spellEnd"/>
      <w:r w:rsidRPr="00C5232E">
        <w:rPr>
          <w:rFonts w:ascii="Times New Roman" w:hAnsi="Times New Roman"/>
          <w:sz w:val="28"/>
          <w:szCs w:val="28"/>
        </w:rPr>
        <w:t xml:space="preserve"> осуществляет надзор за 51 организацией, осуществляющей обращение с ядерными материалами.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>За 2019 год было проведено 237 проверок, в которых проверялось состояние учета и контроля ядерных материалов (19 плановых проверок,             212 проверок</w:t>
      </w:r>
      <w:r>
        <w:rPr>
          <w:rFonts w:ascii="Times New Roman" w:eastAsia="Calibri" w:hAnsi="Times New Roman"/>
          <w:sz w:val="28"/>
          <w:szCs w:val="28"/>
        </w:rPr>
        <w:t>,</w:t>
      </w:r>
      <w:r w:rsidRPr="00C5232E">
        <w:rPr>
          <w:rFonts w:ascii="Times New Roman" w:eastAsia="Calibri" w:hAnsi="Times New Roman"/>
          <w:sz w:val="28"/>
          <w:szCs w:val="28"/>
        </w:rPr>
        <w:t xml:space="preserve"> проведенных в режиме постоянного надзора, 6 внеплановых проверок).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>Около 3 % проверок (6) было проведено с использованием технических средств (проведение инспекционных измерений с помощью приборов неразрушающего контроля).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В процессе инспекций </w:t>
      </w:r>
      <w:r w:rsidRPr="00C5232E">
        <w:rPr>
          <w:rFonts w:ascii="Times New Roman" w:eastAsia="Calibri" w:hAnsi="Times New Roman"/>
          <w:sz w:val="28"/>
          <w:szCs w:val="28"/>
        </w:rPr>
        <w:t>выявлено 159 нарушений (157 обязательных требований и 2 нарушения условий действия лицензии).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bCs/>
          <w:sz w:val="28"/>
          <w:szCs w:val="28"/>
        </w:rPr>
        <w:t xml:space="preserve">За 2019 год получена информация об аномалии в учете и контроле ядерных материалов </w:t>
      </w:r>
      <w:r w:rsidRPr="00C5232E">
        <w:rPr>
          <w:rFonts w:ascii="Times New Roman" w:eastAsia="Calibri" w:hAnsi="Times New Roman"/>
          <w:sz w:val="28"/>
          <w:szCs w:val="28"/>
        </w:rPr>
        <w:t xml:space="preserve">вызванная расхождением данных отправителя </w:t>
      </w:r>
      <w:r w:rsidR="00A2707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получателя</w:t>
      </w:r>
      <w:r w:rsidRPr="00C5232E">
        <w:rPr>
          <w:rFonts w:ascii="Times New Roman" w:eastAsia="Calibri" w:hAnsi="Times New Roman"/>
          <w:bCs/>
          <w:sz w:val="28"/>
          <w:szCs w:val="28"/>
        </w:rPr>
        <w:t>.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 xml:space="preserve">За 2018 год было проведено 250 проверок, выявлено </w:t>
      </w:r>
      <w:r w:rsidR="00A2707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171 нарушение.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5232E">
        <w:rPr>
          <w:rFonts w:ascii="Times New Roman" w:eastAsia="Calibri" w:hAnsi="Times New Roman"/>
          <w:bCs/>
          <w:sz w:val="28"/>
          <w:szCs w:val="28"/>
        </w:rPr>
        <w:t>За отчетный период</w:t>
      </w:r>
      <w:r w:rsidRPr="00C5232E">
        <w:rPr>
          <w:rFonts w:ascii="Times New Roman" w:eastAsia="Calibri" w:hAnsi="Times New Roman"/>
          <w:sz w:val="28"/>
          <w:szCs w:val="28"/>
        </w:rPr>
        <w:t xml:space="preserve"> </w:t>
      </w:r>
      <w:r w:rsidRPr="00C5232E">
        <w:rPr>
          <w:rFonts w:ascii="Times New Roman" w:eastAsia="Calibri" w:hAnsi="Times New Roman"/>
          <w:bCs/>
          <w:sz w:val="28"/>
          <w:szCs w:val="28"/>
        </w:rPr>
        <w:t xml:space="preserve">случаев, связанных с утратой </w:t>
      </w:r>
      <w:r w:rsidR="00A27076">
        <w:rPr>
          <w:rFonts w:ascii="Times New Roman" w:eastAsia="Calibri" w:hAnsi="Times New Roman"/>
          <w:bCs/>
          <w:sz w:val="28"/>
          <w:szCs w:val="28"/>
        </w:rPr>
        <w:br/>
      </w:r>
      <w:r w:rsidRPr="00C5232E">
        <w:rPr>
          <w:rFonts w:ascii="Times New Roman" w:eastAsia="Calibri" w:hAnsi="Times New Roman"/>
          <w:bCs/>
          <w:sz w:val="28"/>
          <w:szCs w:val="28"/>
        </w:rPr>
        <w:t>и несанкционированным использованием ядерных материалов,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A27076">
        <w:rPr>
          <w:rFonts w:ascii="Times New Roman" w:eastAsia="Calibri" w:hAnsi="Times New Roman"/>
          <w:bCs/>
          <w:sz w:val="28"/>
          <w:szCs w:val="28"/>
        </w:rPr>
        <w:br/>
      </w:r>
      <w:r w:rsidRPr="00C5232E">
        <w:rPr>
          <w:rFonts w:ascii="Times New Roman" w:eastAsia="Calibri" w:hAnsi="Times New Roman"/>
          <w:bCs/>
          <w:sz w:val="28"/>
          <w:szCs w:val="28"/>
        </w:rPr>
        <w:t xml:space="preserve">на поднадзорных объектах </w:t>
      </w:r>
      <w:r w:rsidRPr="00C5232E">
        <w:rPr>
          <w:rFonts w:ascii="Times New Roman" w:eastAsia="Calibri" w:hAnsi="Times New Roman"/>
          <w:sz w:val="28"/>
          <w:szCs w:val="28"/>
        </w:rPr>
        <w:t>в ходе проверок не выявлено</w:t>
      </w:r>
      <w:r w:rsidRPr="00C5232E">
        <w:rPr>
          <w:rFonts w:ascii="Times New Roman" w:eastAsia="Calibri" w:hAnsi="Times New Roman"/>
          <w:bCs/>
          <w:sz w:val="28"/>
          <w:szCs w:val="28"/>
        </w:rPr>
        <w:t>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C5232E">
        <w:rPr>
          <w:rFonts w:ascii="Times New Roman" w:eastAsia="Calibri" w:hAnsi="Times New Roman"/>
          <w:sz w:val="28"/>
          <w:szCs w:val="28"/>
          <w:u w:val="single"/>
        </w:rPr>
        <w:t>О результатах надзора за учетом и контролем радиоактивных веществ</w:t>
      </w:r>
      <w:r>
        <w:rPr>
          <w:rFonts w:ascii="Times New Roman" w:eastAsia="Calibri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/>
          <w:sz w:val="28"/>
          <w:szCs w:val="28"/>
          <w:u w:val="single"/>
        </w:rPr>
        <w:br/>
      </w:r>
      <w:r w:rsidRPr="00C5232E">
        <w:rPr>
          <w:rFonts w:ascii="Times New Roman" w:eastAsia="Calibri" w:hAnsi="Times New Roman"/>
          <w:sz w:val="28"/>
          <w:szCs w:val="28"/>
          <w:u w:val="single"/>
        </w:rPr>
        <w:t>и радиоактивных отходов</w:t>
      </w:r>
      <w:r>
        <w:rPr>
          <w:rFonts w:ascii="Times New Roman" w:eastAsia="Calibri" w:hAnsi="Times New Roman"/>
          <w:sz w:val="28"/>
          <w:szCs w:val="28"/>
          <w:u w:val="single"/>
        </w:rPr>
        <w:t>.</w:t>
      </w:r>
    </w:p>
    <w:p w:rsidR="00954B27" w:rsidRPr="00C5232E" w:rsidRDefault="00954B27" w:rsidP="008A5EF7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31.12.2019 </w:t>
      </w:r>
      <w:r w:rsidRPr="00C5232E">
        <w:rPr>
          <w:rFonts w:ascii="Times New Roman" w:hAnsi="Times New Roman"/>
          <w:sz w:val="28"/>
          <w:szCs w:val="28"/>
        </w:rPr>
        <w:t>под надзором состоит 2198 организаци</w:t>
      </w:r>
      <w:r>
        <w:rPr>
          <w:rFonts w:ascii="Times New Roman" w:hAnsi="Times New Roman"/>
          <w:sz w:val="28"/>
          <w:szCs w:val="28"/>
        </w:rPr>
        <w:t>й</w:t>
      </w:r>
      <w:r w:rsidRPr="00C5232E">
        <w:rPr>
          <w:rFonts w:ascii="Times New Roman" w:hAnsi="Times New Roman"/>
          <w:sz w:val="28"/>
          <w:szCs w:val="28"/>
        </w:rPr>
        <w:t xml:space="preserve">, осуществляющих учет и контроль радиоактивных веществ и радиоактивных </w:t>
      </w:r>
      <w:r w:rsidRPr="00C5232E">
        <w:rPr>
          <w:rFonts w:ascii="Times New Roman" w:hAnsi="Times New Roman"/>
          <w:sz w:val="28"/>
          <w:szCs w:val="28"/>
        </w:rPr>
        <w:lastRenderedPageBreak/>
        <w:t>отходов (в число которых входят 76 созданных в субъектах Российской Федерации региональных информационно-аналитических центра).</w:t>
      </w:r>
    </w:p>
    <w:p w:rsidR="00954B27" w:rsidRPr="00C5232E" w:rsidRDefault="00954B27" w:rsidP="008A5EF7">
      <w:pPr>
        <w:spacing w:line="276" w:lineRule="auto"/>
        <w:ind w:left="20" w:right="40" w:firstLine="831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eastAsia="Palatino Linotype" w:hAnsi="Times New Roman"/>
          <w:sz w:val="28"/>
          <w:szCs w:val="28"/>
        </w:rPr>
        <w:t xml:space="preserve">За 2019 год инспекторами </w:t>
      </w:r>
      <w:proofErr w:type="spellStart"/>
      <w:r w:rsidRPr="00C5232E">
        <w:rPr>
          <w:rFonts w:ascii="Times New Roman" w:eastAsia="Palatino Linotype" w:hAnsi="Times New Roman"/>
          <w:sz w:val="28"/>
          <w:szCs w:val="28"/>
        </w:rPr>
        <w:t>Ростехнадзора</w:t>
      </w:r>
      <w:proofErr w:type="spellEnd"/>
      <w:r w:rsidRPr="00C5232E">
        <w:rPr>
          <w:rFonts w:ascii="Times New Roman" w:eastAsia="Palatino Linotype" w:hAnsi="Times New Roman"/>
          <w:sz w:val="28"/>
          <w:szCs w:val="28"/>
        </w:rPr>
        <w:t xml:space="preserve"> было проведено 1284 провер</w:t>
      </w:r>
      <w:r>
        <w:rPr>
          <w:rFonts w:ascii="Times New Roman" w:eastAsia="Palatino Linotype" w:hAnsi="Times New Roman"/>
          <w:sz w:val="28"/>
          <w:szCs w:val="28"/>
        </w:rPr>
        <w:t>ки</w:t>
      </w:r>
      <w:r w:rsidRPr="00C5232E">
        <w:rPr>
          <w:rFonts w:ascii="Times New Roman" w:eastAsia="Palatino Linotype" w:hAnsi="Times New Roman"/>
          <w:sz w:val="28"/>
          <w:szCs w:val="28"/>
        </w:rPr>
        <w:t xml:space="preserve"> (643 плановых проверки, 369 проверок в режиме постоянного надзора, </w:t>
      </w:r>
      <w:r w:rsidR="00A27076">
        <w:rPr>
          <w:rFonts w:ascii="Times New Roman" w:eastAsia="Palatino Linotype" w:hAnsi="Times New Roman"/>
          <w:sz w:val="28"/>
          <w:szCs w:val="28"/>
        </w:rPr>
        <w:br/>
      </w:r>
      <w:r w:rsidRPr="00C5232E">
        <w:rPr>
          <w:rFonts w:ascii="Times New Roman" w:eastAsia="Palatino Linotype" w:hAnsi="Times New Roman"/>
          <w:sz w:val="28"/>
          <w:szCs w:val="28"/>
        </w:rPr>
        <w:t xml:space="preserve">272 внеплановых проверки), в рамках которых проверялось состояние учета </w:t>
      </w:r>
      <w:r w:rsidR="00A27076">
        <w:rPr>
          <w:rFonts w:ascii="Times New Roman" w:eastAsia="Palatino Linotype" w:hAnsi="Times New Roman"/>
          <w:sz w:val="28"/>
          <w:szCs w:val="28"/>
        </w:rPr>
        <w:br/>
      </w:r>
      <w:r w:rsidRPr="00C5232E">
        <w:rPr>
          <w:rFonts w:ascii="Times New Roman" w:eastAsia="Palatino Linotype" w:hAnsi="Times New Roman"/>
          <w:sz w:val="28"/>
          <w:szCs w:val="28"/>
        </w:rPr>
        <w:t xml:space="preserve">и контроля радиоактивных веществ и радиоактивных отходов, выявлено </w:t>
      </w:r>
      <w:r w:rsidR="00A27076">
        <w:rPr>
          <w:rFonts w:ascii="Times New Roman" w:eastAsia="Palatino Linotype" w:hAnsi="Times New Roman"/>
          <w:sz w:val="28"/>
          <w:szCs w:val="28"/>
        </w:rPr>
        <w:br/>
      </w:r>
      <w:r w:rsidRPr="00C5232E">
        <w:rPr>
          <w:rFonts w:ascii="Times New Roman" w:eastAsia="Palatino Linotype" w:hAnsi="Times New Roman"/>
          <w:sz w:val="28"/>
          <w:szCs w:val="28"/>
        </w:rPr>
        <w:t>380 нарушений (370 нарушений обязательных требований и 10 нарушений условий действия лицензии).</w:t>
      </w:r>
      <w:r w:rsidR="00DE7EFC">
        <w:rPr>
          <w:rFonts w:ascii="Times New Roman" w:eastAsia="Palatino Linotype" w:hAnsi="Times New Roman"/>
          <w:sz w:val="28"/>
          <w:szCs w:val="28"/>
        </w:rPr>
        <w:t xml:space="preserve"> </w:t>
      </w:r>
      <w:r w:rsidRPr="00C5232E">
        <w:rPr>
          <w:rFonts w:ascii="Times New Roman" w:hAnsi="Times New Roman"/>
          <w:sz w:val="28"/>
          <w:szCs w:val="28"/>
        </w:rPr>
        <w:t xml:space="preserve">За 2018 год проведено 1302 проверки, выявлено 507 нарушений норм   и правил и условий действия лицензий. Наложено </w:t>
      </w:r>
      <w:r w:rsidR="00A27076">
        <w:rPr>
          <w:rFonts w:ascii="Times New Roman" w:hAnsi="Times New Roman"/>
          <w:sz w:val="28"/>
          <w:szCs w:val="28"/>
        </w:rPr>
        <w:br/>
      </w:r>
      <w:r w:rsidRPr="00C5232E">
        <w:rPr>
          <w:rFonts w:ascii="Times New Roman" w:hAnsi="Times New Roman"/>
          <w:sz w:val="28"/>
          <w:szCs w:val="28"/>
        </w:rPr>
        <w:t>25 административных штрафа на сумму 2415000 рублей, вынесено пять предупреждений, в двух организациях приостановлено действие лицензий.</w:t>
      </w:r>
    </w:p>
    <w:p w:rsidR="00954B27" w:rsidRPr="00C5232E" w:rsidRDefault="00954B27" w:rsidP="008A5EF7">
      <w:pPr>
        <w:spacing w:line="276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5232E">
        <w:rPr>
          <w:rFonts w:ascii="Times New Roman" w:hAnsi="Times New Roman"/>
          <w:bCs/>
          <w:sz w:val="28"/>
          <w:szCs w:val="28"/>
        </w:rPr>
        <w:t xml:space="preserve">За 2019 год в </w:t>
      </w:r>
      <w:proofErr w:type="spellStart"/>
      <w:r w:rsidRPr="00C5232E">
        <w:rPr>
          <w:rFonts w:ascii="Times New Roman" w:hAnsi="Times New Roman"/>
          <w:bCs/>
          <w:sz w:val="28"/>
          <w:szCs w:val="28"/>
        </w:rPr>
        <w:t>Ростехнадзор</w:t>
      </w:r>
      <w:proofErr w:type="spellEnd"/>
      <w:r w:rsidRPr="00C5232E">
        <w:rPr>
          <w:rFonts w:ascii="Times New Roman" w:hAnsi="Times New Roman"/>
          <w:bCs/>
          <w:sz w:val="28"/>
          <w:szCs w:val="28"/>
        </w:rPr>
        <w:t xml:space="preserve"> поступила информация об обнаружении </w:t>
      </w:r>
      <w:r w:rsidR="00A27076">
        <w:rPr>
          <w:rFonts w:ascii="Times New Roman" w:hAnsi="Times New Roman"/>
          <w:bCs/>
          <w:sz w:val="28"/>
          <w:szCs w:val="28"/>
        </w:rPr>
        <w:br/>
      </w:r>
      <w:r w:rsidRPr="00C5232E">
        <w:rPr>
          <w:rFonts w:ascii="Times New Roman" w:hAnsi="Times New Roman"/>
          <w:bCs/>
          <w:sz w:val="28"/>
          <w:szCs w:val="28"/>
        </w:rPr>
        <w:t>67 радиационн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C5232E">
        <w:rPr>
          <w:rFonts w:ascii="Times New Roman" w:hAnsi="Times New Roman"/>
          <w:bCs/>
          <w:sz w:val="28"/>
          <w:szCs w:val="28"/>
        </w:rPr>
        <w:t xml:space="preserve"> источник</w:t>
      </w:r>
      <w:r>
        <w:rPr>
          <w:rFonts w:ascii="Times New Roman" w:hAnsi="Times New Roman"/>
          <w:bCs/>
          <w:sz w:val="28"/>
          <w:szCs w:val="28"/>
        </w:rPr>
        <w:t>ов</w:t>
      </w:r>
      <w:r w:rsidRPr="00C5232E">
        <w:rPr>
          <w:rFonts w:ascii="Times New Roman" w:hAnsi="Times New Roman"/>
          <w:bCs/>
          <w:sz w:val="28"/>
          <w:szCs w:val="28"/>
        </w:rPr>
        <w:t xml:space="preserve"> из них: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232E">
        <w:rPr>
          <w:rFonts w:ascii="Times New Roman" w:hAnsi="Times New Roman"/>
          <w:bCs/>
          <w:sz w:val="28"/>
          <w:szCs w:val="28"/>
        </w:rPr>
        <w:t>10 бесхозяйных радиоактивных источников</w:t>
      </w:r>
      <w:r w:rsidRPr="00C5232E">
        <w:rPr>
          <w:rFonts w:ascii="Times New Roman" w:hAnsi="Times New Roman"/>
          <w:sz w:val="28"/>
          <w:szCs w:val="28"/>
        </w:rPr>
        <w:t>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</w:rPr>
        <w:t xml:space="preserve">57 </w:t>
      </w:r>
      <w:proofErr w:type="gramStart"/>
      <w:r w:rsidRPr="00C5232E">
        <w:rPr>
          <w:rFonts w:ascii="Times New Roman" w:hAnsi="Times New Roman"/>
          <w:sz w:val="28"/>
          <w:szCs w:val="28"/>
        </w:rPr>
        <w:t>неучтенный</w:t>
      </w:r>
      <w:proofErr w:type="gramEnd"/>
      <w:r w:rsidRPr="00C5232E">
        <w:rPr>
          <w:rFonts w:ascii="Times New Roman" w:hAnsi="Times New Roman"/>
          <w:sz w:val="28"/>
          <w:szCs w:val="28"/>
        </w:rPr>
        <w:t xml:space="preserve"> источник</w:t>
      </w:r>
      <w:r>
        <w:rPr>
          <w:rFonts w:ascii="Times New Roman" w:hAnsi="Times New Roman"/>
          <w:sz w:val="28"/>
          <w:szCs w:val="28"/>
        </w:rPr>
        <w:t>ов</w:t>
      </w:r>
      <w:r w:rsidRPr="00C5232E">
        <w:rPr>
          <w:rFonts w:ascii="Times New Roman" w:hAnsi="Times New Roman"/>
          <w:sz w:val="28"/>
          <w:szCs w:val="28"/>
        </w:rPr>
        <w:t xml:space="preserve"> ионизирующего излучения на территории поднадзорных организаций.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5232E">
        <w:rPr>
          <w:rFonts w:ascii="Times New Roman" w:hAnsi="Times New Roman"/>
          <w:sz w:val="28"/>
          <w:szCs w:val="28"/>
          <w:u w:val="single"/>
        </w:rPr>
        <w:t>О результатах надзора за физической защитой на ядерных объектах</w:t>
      </w:r>
      <w:r w:rsidR="00DE7EFC">
        <w:rPr>
          <w:rFonts w:ascii="Times New Roman" w:hAnsi="Times New Roman"/>
          <w:sz w:val="28"/>
          <w:szCs w:val="28"/>
          <w:u w:val="single"/>
        </w:rPr>
        <w:t>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</w:rPr>
        <w:t xml:space="preserve">За </w:t>
      </w:r>
      <w:r w:rsidRPr="00C5232E">
        <w:rPr>
          <w:rFonts w:ascii="Times New Roman" w:hAnsi="Times New Roman"/>
          <w:sz w:val="28"/>
          <w:szCs w:val="28"/>
          <w:lang w:val="x-none"/>
        </w:rPr>
        <w:t>201</w:t>
      </w:r>
      <w:r w:rsidRPr="00C5232E">
        <w:rPr>
          <w:rFonts w:ascii="Times New Roman" w:hAnsi="Times New Roman"/>
          <w:sz w:val="28"/>
          <w:szCs w:val="28"/>
        </w:rPr>
        <w:t>9</w:t>
      </w:r>
      <w:r w:rsidRPr="00C5232E">
        <w:rPr>
          <w:rFonts w:ascii="Times New Roman" w:hAnsi="Times New Roman"/>
          <w:sz w:val="28"/>
          <w:szCs w:val="28"/>
          <w:lang w:val="x-none"/>
        </w:rPr>
        <w:t xml:space="preserve"> год </w:t>
      </w:r>
      <w:proofErr w:type="spellStart"/>
      <w:r w:rsidRPr="00C5232E">
        <w:rPr>
          <w:rFonts w:ascii="Times New Roman" w:hAnsi="Times New Roman"/>
          <w:sz w:val="28"/>
          <w:szCs w:val="28"/>
          <w:lang w:val="x-none"/>
        </w:rPr>
        <w:t>Ростехнадзор</w:t>
      </w:r>
      <w:proofErr w:type="spellEnd"/>
      <w:r w:rsidRPr="00C5232E">
        <w:rPr>
          <w:rFonts w:ascii="Times New Roman" w:hAnsi="Times New Roman"/>
          <w:sz w:val="28"/>
          <w:szCs w:val="28"/>
          <w:lang w:val="x-none"/>
        </w:rPr>
        <w:t xml:space="preserve"> осуществлял надзор за физической защитой </w:t>
      </w:r>
      <w:r w:rsidR="00A27076">
        <w:rPr>
          <w:rFonts w:ascii="Times New Roman" w:hAnsi="Times New Roman"/>
          <w:sz w:val="28"/>
          <w:szCs w:val="28"/>
        </w:rPr>
        <w:br/>
      </w:r>
      <w:r w:rsidRPr="00C5232E">
        <w:rPr>
          <w:rFonts w:ascii="Times New Roman" w:hAnsi="Times New Roman"/>
          <w:sz w:val="28"/>
          <w:szCs w:val="28"/>
          <w:lang w:val="x-none"/>
        </w:rPr>
        <w:t xml:space="preserve">на 54 ядерных </w:t>
      </w:r>
      <w:r w:rsidRPr="00C5232E">
        <w:rPr>
          <w:rFonts w:ascii="Times New Roman" w:hAnsi="Times New Roman"/>
          <w:sz w:val="28"/>
          <w:szCs w:val="28"/>
        </w:rPr>
        <w:t>объектах.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C5232E">
        <w:rPr>
          <w:rFonts w:ascii="Times New Roman" w:eastAsia="Calibri" w:hAnsi="Times New Roman"/>
          <w:sz w:val="28"/>
          <w:szCs w:val="28"/>
        </w:rPr>
        <w:t xml:space="preserve">За указанный период 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>на поднадзорных ядерных объектах (атомных станциях, предприятиях ядерного топливного цикла, научно-исследовательских и экспериментальных реакторах, на судах с ядерными энергетическими установками и атомно-технологического обслуживания) проведе</w:t>
      </w:r>
      <w:r w:rsidRPr="00C5232E">
        <w:rPr>
          <w:rFonts w:ascii="Times New Roman" w:eastAsia="Calibri" w:hAnsi="Times New Roman"/>
          <w:sz w:val="28"/>
          <w:szCs w:val="28"/>
        </w:rPr>
        <w:t>но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16 плановых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инспекци</w:t>
      </w:r>
      <w:r w:rsidRPr="00C5232E">
        <w:rPr>
          <w:rFonts w:ascii="Times New Roman" w:eastAsia="Calibri" w:hAnsi="Times New Roman"/>
          <w:sz w:val="28"/>
          <w:szCs w:val="28"/>
        </w:rPr>
        <w:t>й, 10 внеплановых и 233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проверки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 xml:space="preserve">выполнения требований к 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>физической защит</w:t>
      </w:r>
      <w:r w:rsidRPr="00C5232E">
        <w:rPr>
          <w:rFonts w:ascii="Times New Roman" w:eastAsia="Calibri" w:hAnsi="Times New Roman"/>
          <w:sz w:val="28"/>
          <w:szCs w:val="28"/>
        </w:rPr>
        <w:t>е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при постоянном надзоре</w:t>
      </w:r>
      <w:r w:rsidRPr="00C5232E">
        <w:rPr>
          <w:rFonts w:ascii="Times New Roman" w:eastAsia="Calibri" w:hAnsi="Times New Roman"/>
          <w:sz w:val="28"/>
          <w:szCs w:val="28"/>
        </w:rPr>
        <w:t xml:space="preserve"> (за аналогичный период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в</w:t>
      </w:r>
      <w:r w:rsidR="00DE7EFC">
        <w:rPr>
          <w:rFonts w:ascii="Times New Roman" w:eastAsia="Calibri" w:hAnsi="Times New Roman"/>
          <w:sz w:val="28"/>
          <w:szCs w:val="28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2018 году было проведено 12 плановых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инспекци</w:t>
      </w:r>
      <w:r w:rsidRPr="00C5232E">
        <w:rPr>
          <w:rFonts w:ascii="Times New Roman" w:eastAsia="Calibri" w:hAnsi="Times New Roman"/>
          <w:sz w:val="28"/>
          <w:szCs w:val="28"/>
        </w:rPr>
        <w:t xml:space="preserve">й, 8 внеплановых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и 289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провер</w:t>
      </w:r>
      <w:r w:rsidRPr="00C5232E">
        <w:rPr>
          <w:rFonts w:ascii="Times New Roman" w:eastAsia="Calibri" w:hAnsi="Times New Roman"/>
          <w:sz w:val="28"/>
          <w:szCs w:val="28"/>
        </w:rPr>
        <w:t xml:space="preserve">ок 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>при</w:t>
      </w:r>
      <w:proofErr w:type="gramEnd"/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постоянном надзоре</w:t>
      </w:r>
      <w:r w:rsidRPr="00C5232E">
        <w:rPr>
          <w:rFonts w:ascii="Times New Roman" w:eastAsia="Calibri" w:hAnsi="Times New Roman"/>
          <w:sz w:val="28"/>
          <w:szCs w:val="28"/>
        </w:rPr>
        <w:t>).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В процессе инспекций выявлено </w:t>
      </w:r>
      <w:r w:rsidRPr="00C5232E">
        <w:rPr>
          <w:rFonts w:ascii="Times New Roman" w:eastAsia="Calibri" w:hAnsi="Times New Roman"/>
          <w:sz w:val="28"/>
          <w:szCs w:val="28"/>
        </w:rPr>
        <w:t>198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нарушений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обязательных требований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и условий действия лицензий</w:t>
      </w:r>
      <w:r w:rsidRPr="00C5232E">
        <w:rPr>
          <w:rFonts w:ascii="Times New Roman" w:eastAsia="Calibri" w:hAnsi="Times New Roman"/>
          <w:sz w:val="28"/>
          <w:szCs w:val="28"/>
        </w:rPr>
        <w:t xml:space="preserve"> (187 нарушений обязательных требований и 11 нарушений условий действия лицензий). За аналогичный период в 2018 году было выявлено 258 нарушений.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>Несанкционированных действий в отношении ядерных материалов, ядерных установок и пунктов хранения не выявлено.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C5232E">
        <w:rPr>
          <w:rFonts w:ascii="Times New Roman" w:eastAsia="Calibri" w:hAnsi="Times New Roman"/>
          <w:sz w:val="28"/>
          <w:szCs w:val="28"/>
          <w:u w:val="single"/>
        </w:rPr>
        <w:t xml:space="preserve">О результатах надзора за физической защитой на </w:t>
      </w:r>
      <w:proofErr w:type="spellStart"/>
      <w:r w:rsidRPr="00C5232E">
        <w:rPr>
          <w:rFonts w:ascii="Times New Roman" w:eastAsia="Calibri" w:hAnsi="Times New Roman"/>
          <w:sz w:val="28"/>
          <w:szCs w:val="28"/>
          <w:u w:val="single"/>
        </w:rPr>
        <w:t>радиационно</w:t>
      </w:r>
      <w:proofErr w:type="spellEnd"/>
      <w:r w:rsidRPr="00C5232E">
        <w:rPr>
          <w:rFonts w:ascii="Times New Roman" w:eastAsia="Calibri" w:hAnsi="Times New Roman"/>
          <w:sz w:val="28"/>
          <w:szCs w:val="28"/>
          <w:u w:val="single"/>
        </w:rPr>
        <w:t xml:space="preserve"> опасных объектах</w:t>
      </w:r>
      <w:r w:rsidR="00DE7EFC">
        <w:rPr>
          <w:rFonts w:ascii="Times New Roman" w:eastAsia="Calibri" w:hAnsi="Times New Roman"/>
          <w:sz w:val="28"/>
          <w:szCs w:val="28"/>
          <w:u w:val="single"/>
        </w:rPr>
        <w:t>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 xml:space="preserve">За 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>201</w:t>
      </w:r>
      <w:r w:rsidRPr="00C5232E">
        <w:rPr>
          <w:rFonts w:ascii="Times New Roman" w:eastAsia="Calibri" w:hAnsi="Times New Roman"/>
          <w:sz w:val="28"/>
          <w:szCs w:val="28"/>
        </w:rPr>
        <w:t>9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год </w:t>
      </w:r>
      <w:proofErr w:type="spellStart"/>
      <w:r w:rsidRPr="00C5232E">
        <w:rPr>
          <w:rFonts w:ascii="Times New Roman" w:eastAsia="Calibri" w:hAnsi="Times New Roman"/>
          <w:sz w:val="28"/>
          <w:szCs w:val="28"/>
          <w:lang w:val="x-none"/>
        </w:rPr>
        <w:t>Ростехнадзор</w:t>
      </w:r>
      <w:proofErr w:type="spellEnd"/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осуществлял надзор</w:t>
      </w:r>
      <w:r w:rsidRPr="00C5232E">
        <w:rPr>
          <w:rFonts w:ascii="Times New Roman" w:eastAsia="Calibri" w:hAnsi="Times New Roman"/>
          <w:sz w:val="28"/>
          <w:szCs w:val="28"/>
        </w:rPr>
        <w:t xml:space="preserve"> з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>а физической защитой</w:t>
      </w:r>
      <w:r w:rsidRPr="00C5232E">
        <w:rPr>
          <w:rFonts w:ascii="Times New Roman" w:eastAsia="Calibri" w:hAnsi="Times New Roman"/>
          <w:sz w:val="28"/>
          <w:szCs w:val="28"/>
        </w:rPr>
        <w:t xml:space="preserve">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на </w:t>
      </w:r>
      <w:r w:rsidRPr="00C5232E">
        <w:rPr>
          <w:rFonts w:ascii="Times New Roman" w:eastAsia="Calibri" w:hAnsi="Times New Roman"/>
          <w:sz w:val="28"/>
          <w:szCs w:val="28"/>
        </w:rPr>
        <w:t xml:space="preserve">2075 </w:t>
      </w:r>
      <w:proofErr w:type="spellStart"/>
      <w:r w:rsidRPr="00C5232E">
        <w:rPr>
          <w:rFonts w:ascii="Times New Roman" w:eastAsia="Calibri" w:hAnsi="Times New Roman"/>
          <w:sz w:val="28"/>
          <w:szCs w:val="28"/>
          <w:lang w:val="x-none"/>
        </w:rPr>
        <w:t>радиационно</w:t>
      </w:r>
      <w:proofErr w:type="spellEnd"/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опасн</w:t>
      </w:r>
      <w:r w:rsidRPr="00C5232E">
        <w:rPr>
          <w:rFonts w:ascii="Times New Roman" w:eastAsia="Calibri" w:hAnsi="Times New Roman"/>
          <w:sz w:val="28"/>
          <w:szCs w:val="28"/>
        </w:rPr>
        <w:t>ых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объект</w:t>
      </w:r>
      <w:r w:rsidRPr="00C5232E">
        <w:rPr>
          <w:rFonts w:ascii="Times New Roman" w:eastAsia="Calibri" w:hAnsi="Times New Roman"/>
          <w:sz w:val="28"/>
          <w:szCs w:val="28"/>
        </w:rPr>
        <w:t>ах.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C5232E">
        <w:rPr>
          <w:rFonts w:ascii="Times New Roman" w:eastAsia="Calibri" w:hAnsi="Times New Roman"/>
          <w:sz w:val="28"/>
          <w:szCs w:val="28"/>
        </w:rPr>
        <w:t xml:space="preserve">За указанный период на поднадзорных </w:t>
      </w:r>
      <w:proofErr w:type="spellStart"/>
      <w:r w:rsidRPr="00C5232E">
        <w:rPr>
          <w:rFonts w:ascii="Times New Roman" w:eastAsia="Calibri" w:hAnsi="Times New Roman"/>
          <w:sz w:val="28"/>
          <w:szCs w:val="28"/>
        </w:rPr>
        <w:t>радиационно</w:t>
      </w:r>
      <w:proofErr w:type="spellEnd"/>
      <w:r w:rsidRPr="00C5232E">
        <w:rPr>
          <w:rFonts w:ascii="Times New Roman" w:eastAsia="Calibri" w:hAnsi="Times New Roman"/>
          <w:sz w:val="28"/>
          <w:szCs w:val="28"/>
        </w:rPr>
        <w:t xml:space="preserve"> опасных объектах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комиссиями проведено </w:t>
      </w:r>
      <w:r w:rsidRPr="00C5232E">
        <w:rPr>
          <w:rFonts w:ascii="Times New Roman" w:eastAsia="Calibri" w:hAnsi="Times New Roman"/>
          <w:sz w:val="28"/>
          <w:szCs w:val="28"/>
        </w:rPr>
        <w:t>543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плановых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инспекци</w:t>
      </w:r>
      <w:r>
        <w:rPr>
          <w:rFonts w:ascii="Times New Roman" w:eastAsia="Calibri" w:hAnsi="Times New Roman"/>
          <w:sz w:val="28"/>
          <w:szCs w:val="28"/>
        </w:rPr>
        <w:t>и</w:t>
      </w:r>
      <w:r w:rsidRPr="00C5232E">
        <w:rPr>
          <w:rFonts w:ascii="Times New Roman" w:eastAsia="Calibri" w:hAnsi="Times New Roman"/>
          <w:sz w:val="28"/>
          <w:szCs w:val="28"/>
        </w:rPr>
        <w:t>, 193 внеплановых</w:t>
      </w:r>
      <w:r w:rsidR="00DE7EFC">
        <w:rPr>
          <w:rFonts w:ascii="Times New Roman" w:eastAsia="Calibri" w:hAnsi="Times New Roman"/>
          <w:sz w:val="28"/>
          <w:szCs w:val="28"/>
        </w:rPr>
        <w:t xml:space="preserve">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и </w:t>
      </w:r>
      <w:r w:rsidRPr="00C5232E">
        <w:rPr>
          <w:rFonts w:ascii="Times New Roman" w:eastAsia="Calibri" w:hAnsi="Times New Roman"/>
          <w:sz w:val="28"/>
          <w:szCs w:val="28"/>
        </w:rPr>
        <w:t xml:space="preserve">279 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>провер</w:t>
      </w:r>
      <w:r w:rsidRPr="00C5232E">
        <w:rPr>
          <w:rFonts w:ascii="Times New Roman" w:eastAsia="Calibri" w:hAnsi="Times New Roman"/>
          <w:sz w:val="28"/>
          <w:szCs w:val="28"/>
        </w:rPr>
        <w:t>ок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 xml:space="preserve">выполнения требований по 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>физической защит</w:t>
      </w:r>
      <w:r w:rsidRPr="00C5232E">
        <w:rPr>
          <w:rFonts w:ascii="Times New Roman" w:eastAsia="Calibri" w:hAnsi="Times New Roman"/>
          <w:sz w:val="28"/>
          <w:szCs w:val="28"/>
        </w:rPr>
        <w:t>е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при постоянном 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lastRenderedPageBreak/>
        <w:t>надзоре, включая ФГУП «Предприятие по обращению</w:t>
      </w:r>
      <w:r w:rsidR="00DE7EFC">
        <w:rPr>
          <w:rFonts w:ascii="Times New Roman" w:eastAsia="Calibri" w:hAnsi="Times New Roman"/>
          <w:sz w:val="28"/>
          <w:szCs w:val="28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>с радиоактивными отходами «</w:t>
      </w:r>
      <w:proofErr w:type="spellStart"/>
      <w:r w:rsidRPr="00C5232E">
        <w:rPr>
          <w:rFonts w:ascii="Times New Roman" w:eastAsia="Calibri" w:hAnsi="Times New Roman"/>
          <w:sz w:val="28"/>
          <w:szCs w:val="28"/>
          <w:lang w:val="x-none"/>
        </w:rPr>
        <w:t>РосРАО</w:t>
      </w:r>
      <w:proofErr w:type="spellEnd"/>
      <w:r w:rsidRPr="00C5232E">
        <w:rPr>
          <w:rFonts w:ascii="Times New Roman" w:eastAsia="Calibri" w:hAnsi="Times New Roman"/>
          <w:sz w:val="28"/>
          <w:szCs w:val="28"/>
          <w:lang w:val="x-none"/>
        </w:rPr>
        <w:t>»</w:t>
      </w:r>
      <w:r w:rsidRPr="00C5232E">
        <w:rPr>
          <w:rFonts w:ascii="Times New Roman" w:eastAsia="Calibri" w:hAnsi="Times New Roman"/>
          <w:sz w:val="28"/>
          <w:szCs w:val="28"/>
        </w:rPr>
        <w:t xml:space="preserve"> (за аналогичный период в 2018 году было проведено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607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плановых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инспекций</w:t>
      </w:r>
      <w:r w:rsidRPr="00C5232E">
        <w:rPr>
          <w:rFonts w:ascii="Times New Roman" w:eastAsia="Calibri" w:hAnsi="Times New Roman"/>
          <w:sz w:val="28"/>
          <w:szCs w:val="28"/>
        </w:rPr>
        <w:t>, 255 внеплановых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и </w:t>
      </w:r>
      <w:r w:rsidRPr="00C5232E">
        <w:rPr>
          <w:rFonts w:ascii="Times New Roman" w:eastAsia="Calibri" w:hAnsi="Times New Roman"/>
          <w:sz w:val="28"/>
          <w:szCs w:val="28"/>
        </w:rPr>
        <w:t xml:space="preserve">264 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>провер</w:t>
      </w:r>
      <w:r w:rsidRPr="00C5232E">
        <w:rPr>
          <w:rFonts w:ascii="Times New Roman" w:eastAsia="Calibri" w:hAnsi="Times New Roman"/>
          <w:sz w:val="28"/>
          <w:szCs w:val="28"/>
        </w:rPr>
        <w:t>ки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при постоянном надзоре</w:t>
      </w:r>
      <w:r w:rsidRPr="00C5232E">
        <w:rPr>
          <w:rFonts w:ascii="Times New Roman" w:eastAsia="Calibri" w:hAnsi="Times New Roman"/>
          <w:sz w:val="28"/>
          <w:szCs w:val="28"/>
        </w:rPr>
        <w:t>).</w:t>
      </w:r>
      <w:proofErr w:type="gramEnd"/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В процессе инспекций </w:t>
      </w:r>
      <w:r w:rsidRPr="00C5232E">
        <w:rPr>
          <w:rFonts w:ascii="Times New Roman" w:eastAsia="Calibri" w:hAnsi="Times New Roman"/>
          <w:sz w:val="28"/>
          <w:szCs w:val="28"/>
        </w:rPr>
        <w:t>выявлено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102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нарушени</w:t>
      </w:r>
      <w:r w:rsidRPr="00C5232E">
        <w:rPr>
          <w:rFonts w:ascii="Times New Roman" w:eastAsia="Calibri" w:hAnsi="Times New Roman"/>
          <w:sz w:val="28"/>
          <w:szCs w:val="28"/>
        </w:rPr>
        <w:t>я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обязательных требований. За аналогичный период 2018 года было выявлено</w:t>
      </w:r>
      <w:r w:rsidR="00DE7EFC">
        <w:rPr>
          <w:rFonts w:ascii="Times New Roman" w:eastAsia="Calibri" w:hAnsi="Times New Roman"/>
          <w:sz w:val="28"/>
          <w:szCs w:val="28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172 нарушения.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>Несанкционированных действий в отношении радиоактивных веществ, радиационных источников и пунктов хранения не выявлено.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5232E">
        <w:rPr>
          <w:rFonts w:ascii="Times New Roman" w:hAnsi="Times New Roman"/>
          <w:i/>
          <w:sz w:val="28"/>
          <w:szCs w:val="28"/>
        </w:rPr>
        <w:t>Типовые (характерные) нарушения правил учета и контроля ядерных материалов:</w:t>
      </w:r>
    </w:p>
    <w:p w:rsidR="00954B27" w:rsidRPr="00C5232E" w:rsidRDefault="00954B27" w:rsidP="008A5EF7">
      <w:pPr>
        <w:tabs>
          <w:tab w:val="left" w:pos="346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232E">
        <w:rPr>
          <w:rFonts w:ascii="Times New Roman" w:hAnsi="Times New Roman"/>
          <w:sz w:val="28"/>
          <w:szCs w:val="28"/>
        </w:rPr>
        <w:t xml:space="preserve">пункты 31, 89, 91 </w:t>
      </w:r>
      <w:r w:rsidR="00DE7EFC" w:rsidRPr="00C5232E">
        <w:rPr>
          <w:rFonts w:ascii="Times New Roman" w:hAnsi="Times New Roman"/>
          <w:sz w:val="28"/>
          <w:szCs w:val="28"/>
        </w:rPr>
        <w:t xml:space="preserve">НП-030-12 </w:t>
      </w:r>
      <w:r w:rsidR="00DE7EFC">
        <w:rPr>
          <w:rFonts w:ascii="Times New Roman" w:hAnsi="Times New Roman"/>
          <w:sz w:val="28"/>
          <w:szCs w:val="28"/>
        </w:rPr>
        <w:t>(</w:t>
      </w:r>
      <w:r w:rsidRPr="00C5232E">
        <w:rPr>
          <w:rFonts w:ascii="Times New Roman" w:hAnsi="Times New Roman"/>
          <w:sz w:val="28"/>
          <w:szCs w:val="28"/>
        </w:rPr>
        <w:t>Основны</w:t>
      </w:r>
      <w:r w:rsidR="00DE7EFC">
        <w:rPr>
          <w:rFonts w:ascii="Times New Roman" w:hAnsi="Times New Roman"/>
          <w:sz w:val="28"/>
          <w:szCs w:val="28"/>
        </w:rPr>
        <w:t>е</w:t>
      </w:r>
      <w:r w:rsidRPr="00C5232E">
        <w:rPr>
          <w:rFonts w:ascii="Times New Roman" w:hAnsi="Times New Roman"/>
          <w:sz w:val="28"/>
          <w:szCs w:val="28"/>
        </w:rPr>
        <w:t xml:space="preserve"> правил</w:t>
      </w:r>
      <w:r w:rsidR="00DE7EFC">
        <w:rPr>
          <w:rFonts w:ascii="Times New Roman" w:hAnsi="Times New Roman"/>
          <w:sz w:val="28"/>
          <w:szCs w:val="28"/>
        </w:rPr>
        <w:t>а</w:t>
      </w:r>
      <w:r w:rsidRPr="00C5232E">
        <w:rPr>
          <w:rFonts w:ascii="Times New Roman" w:hAnsi="Times New Roman"/>
          <w:sz w:val="28"/>
          <w:szCs w:val="28"/>
        </w:rPr>
        <w:t xml:space="preserve"> учета и контроля ядерных материалов), утвержденных приказом </w:t>
      </w:r>
      <w:proofErr w:type="spellStart"/>
      <w:r w:rsidRPr="00C5232E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C5232E">
        <w:rPr>
          <w:rFonts w:ascii="Times New Roman" w:hAnsi="Times New Roman"/>
          <w:sz w:val="28"/>
          <w:szCs w:val="28"/>
        </w:rPr>
        <w:t xml:space="preserve"> от 17</w:t>
      </w:r>
      <w:r w:rsidR="00DE7EFC">
        <w:rPr>
          <w:rFonts w:ascii="Times New Roman" w:hAnsi="Times New Roman"/>
          <w:sz w:val="28"/>
          <w:szCs w:val="28"/>
        </w:rPr>
        <w:t>.04.</w:t>
      </w:r>
      <w:r w:rsidRPr="00C5232E">
        <w:rPr>
          <w:rFonts w:ascii="Times New Roman" w:hAnsi="Times New Roman"/>
          <w:sz w:val="28"/>
          <w:szCs w:val="28"/>
        </w:rPr>
        <w:t>2012</w:t>
      </w:r>
      <w:r w:rsidR="00DE7EFC">
        <w:rPr>
          <w:rFonts w:ascii="Times New Roman" w:hAnsi="Times New Roman"/>
          <w:sz w:val="28"/>
          <w:szCs w:val="28"/>
        </w:rPr>
        <w:t xml:space="preserve"> </w:t>
      </w:r>
      <w:r w:rsidR="00DA0DF6">
        <w:rPr>
          <w:rFonts w:ascii="Times New Roman" w:hAnsi="Times New Roman"/>
          <w:sz w:val="28"/>
          <w:szCs w:val="28"/>
        </w:rPr>
        <w:br/>
      </w:r>
      <w:r w:rsidRPr="00C5232E">
        <w:rPr>
          <w:rFonts w:ascii="Times New Roman" w:hAnsi="Times New Roman"/>
          <w:sz w:val="28"/>
          <w:szCs w:val="28"/>
        </w:rPr>
        <w:t xml:space="preserve">№ 255, в положении о подразделении, а также в должностных инструкциях материально ответственных лиц по учету и контролю ЯМ не определены </w:t>
      </w:r>
      <w:r w:rsidR="00DA0DF6">
        <w:rPr>
          <w:rFonts w:ascii="Times New Roman" w:hAnsi="Times New Roman"/>
          <w:sz w:val="28"/>
          <w:szCs w:val="28"/>
        </w:rPr>
        <w:br/>
      </w:r>
      <w:r w:rsidRPr="00C5232E">
        <w:rPr>
          <w:rFonts w:ascii="Times New Roman" w:hAnsi="Times New Roman"/>
          <w:sz w:val="28"/>
          <w:szCs w:val="28"/>
        </w:rPr>
        <w:t>их функции, права и обязанности в части учета и контроля ЯМ, ответственное лицо за учет и контроль ЯМ в зоне баланса материалов (далее</w:t>
      </w:r>
      <w:proofErr w:type="gramEnd"/>
      <w:r w:rsidRPr="00C5232E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5232E">
        <w:rPr>
          <w:rFonts w:ascii="Times New Roman" w:hAnsi="Times New Roman"/>
          <w:sz w:val="28"/>
          <w:szCs w:val="28"/>
        </w:rPr>
        <w:t xml:space="preserve">ЗБМ) </w:t>
      </w:r>
      <w:r w:rsidR="00DA0DF6">
        <w:rPr>
          <w:rFonts w:ascii="Times New Roman" w:hAnsi="Times New Roman"/>
          <w:sz w:val="28"/>
          <w:szCs w:val="28"/>
        </w:rPr>
        <w:br/>
      </w:r>
      <w:r w:rsidRPr="00C5232E">
        <w:rPr>
          <w:rFonts w:ascii="Times New Roman" w:hAnsi="Times New Roman"/>
          <w:sz w:val="28"/>
          <w:szCs w:val="28"/>
        </w:rPr>
        <w:t>не назначено приказом руководителя организации.</w:t>
      </w:r>
      <w:proofErr w:type="gramEnd"/>
      <w:r w:rsidRPr="00C5232E">
        <w:rPr>
          <w:rFonts w:ascii="Times New Roman" w:hAnsi="Times New Roman"/>
          <w:sz w:val="28"/>
          <w:szCs w:val="28"/>
        </w:rPr>
        <w:t xml:space="preserve"> Были нарушены 46 раз. Нарушения данных пунктов составляют около 28 % от общего количества нарушений;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C5232E">
        <w:rPr>
          <w:rFonts w:ascii="Times New Roman" w:eastAsia="Calibri" w:hAnsi="Times New Roman"/>
          <w:sz w:val="28"/>
          <w:szCs w:val="28"/>
        </w:rPr>
        <w:t>пункты 54, 55 НП-030-12, при проведении годовой физической инвентаризации ЯМ не проверялось наличие учетных единиц, результаты показаний системы видеонаблюдения не оформлялись документально</w:t>
      </w:r>
      <w:r w:rsidR="00DE7EFC">
        <w:rPr>
          <w:rFonts w:ascii="Times New Roman" w:eastAsia="Calibri" w:hAnsi="Times New Roman"/>
          <w:sz w:val="28"/>
          <w:szCs w:val="28"/>
        </w:rPr>
        <w:t xml:space="preserve">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и не предоставлялись инвентаризационной комиссии, не соблюдались установленные сроки представления отчетных документов, оформленных             по результатам годовой физической инвентаризации, не проводилась проверка соответствия данных списка наличного количества и данных учетных документов.</w:t>
      </w:r>
      <w:proofErr w:type="gramEnd"/>
      <w:r w:rsidRPr="00C5232E">
        <w:rPr>
          <w:rFonts w:ascii="Times New Roman" w:eastAsia="Calibri" w:hAnsi="Times New Roman"/>
          <w:sz w:val="28"/>
          <w:szCs w:val="28"/>
        </w:rPr>
        <w:t xml:space="preserve"> Были нарушены 26 раз. Нарушения данных пунктов составляют около 16 % от общего количества нарушений;</w:t>
      </w:r>
    </w:p>
    <w:p w:rsidR="00954B27" w:rsidRPr="00C5232E" w:rsidRDefault="00954B27" w:rsidP="008A5EF7">
      <w:pPr>
        <w:pStyle w:val="af6"/>
        <w:tabs>
          <w:tab w:val="left" w:pos="3466"/>
        </w:tabs>
        <w:spacing w:line="276" w:lineRule="auto"/>
        <w:rPr>
          <w:rFonts w:eastAsia="Calibri"/>
          <w:sz w:val="28"/>
          <w:szCs w:val="28"/>
        </w:rPr>
      </w:pPr>
      <w:proofErr w:type="gramStart"/>
      <w:r w:rsidRPr="00C5232E">
        <w:rPr>
          <w:rFonts w:eastAsia="Calibri"/>
          <w:sz w:val="28"/>
          <w:szCs w:val="28"/>
        </w:rPr>
        <w:t>пункты</w:t>
      </w:r>
      <w:r w:rsidRPr="00C5232E">
        <w:rPr>
          <w:sz w:val="28"/>
          <w:szCs w:val="28"/>
        </w:rPr>
        <w:t xml:space="preserve"> 17, 72, 88 НП-030-12, в «</w:t>
      </w:r>
      <w:r w:rsidRPr="00C5232E">
        <w:rPr>
          <w:rFonts w:hint="eastAsia"/>
          <w:sz w:val="28"/>
          <w:szCs w:val="28"/>
        </w:rPr>
        <w:t>Журнале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учета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получаемой</w:t>
      </w:r>
      <w:r w:rsidR="00DE7EFC">
        <w:rPr>
          <w:sz w:val="28"/>
          <w:szCs w:val="28"/>
        </w:rPr>
        <w:t xml:space="preserve"> и</w:t>
      </w:r>
      <w:r w:rsidRPr="00C5232E">
        <w:rPr>
          <w:sz w:val="28"/>
          <w:szCs w:val="28"/>
          <w:lang w:val="en-US"/>
        </w:rPr>
        <w:t> </w:t>
      </w:r>
      <w:r w:rsidRPr="00C5232E">
        <w:rPr>
          <w:rFonts w:hint="eastAsia"/>
          <w:sz w:val="28"/>
          <w:szCs w:val="28"/>
        </w:rPr>
        <w:t>отправляемой</w:t>
      </w:r>
      <w:r w:rsidRPr="00C5232E">
        <w:rPr>
          <w:sz w:val="28"/>
          <w:szCs w:val="28"/>
        </w:rPr>
        <w:t xml:space="preserve"> </w:t>
      </w:r>
      <w:proofErr w:type="spellStart"/>
      <w:r w:rsidRPr="00C5232E">
        <w:rPr>
          <w:rFonts w:hint="eastAsia"/>
          <w:sz w:val="28"/>
          <w:szCs w:val="28"/>
        </w:rPr>
        <w:t>спецпродукции</w:t>
      </w:r>
      <w:proofErr w:type="spellEnd"/>
      <w:r w:rsidRPr="00C5232E">
        <w:rPr>
          <w:rFonts w:hint="eastAsia"/>
          <w:sz w:val="28"/>
          <w:szCs w:val="28"/>
        </w:rPr>
        <w:t>»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присутствуют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подчистки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и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исправления</w:t>
      </w:r>
      <w:r w:rsidRPr="00C5232E">
        <w:rPr>
          <w:sz w:val="28"/>
          <w:szCs w:val="28"/>
        </w:rPr>
        <w:t xml:space="preserve"> </w:t>
      </w:r>
      <w:r w:rsidR="00DA0DF6">
        <w:rPr>
          <w:sz w:val="28"/>
          <w:szCs w:val="28"/>
        </w:rPr>
        <w:br/>
      </w:r>
      <w:r w:rsidRPr="00C5232E">
        <w:rPr>
          <w:rFonts w:hint="eastAsia"/>
          <w:sz w:val="28"/>
          <w:szCs w:val="28"/>
        </w:rPr>
        <w:t>без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указания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даты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и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подписи</w:t>
      </w:r>
      <w:r w:rsidRPr="00C5232E">
        <w:rPr>
          <w:sz w:val="28"/>
          <w:szCs w:val="28"/>
        </w:rPr>
        <w:t xml:space="preserve">, </w:t>
      </w:r>
      <w:r w:rsidRPr="00C5232E">
        <w:rPr>
          <w:rFonts w:hint="eastAsia"/>
          <w:sz w:val="28"/>
          <w:szCs w:val="28"/>
        </w:rPr>
        <w:t>а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также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запись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остатков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ЯМ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при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переносе</w:t>
      </w:r>
      <w:r w:rsidRPr="00C5232E">
        <w:rPr>
          <w:sz w:val="28"/>
          <w:szCs w:val="28"/>
        </w:rPr>
        <w:t xml:space="preserve"> </w:t>
      </w:r>
      <w:r w:rsidR="00DA0DF6">
        <w:rPr>
          <w:sz w:val="28"/>
          <w:szCs w:val="28"/>
        </w:rPr>
        <w:br/>
      </w:r>
      <w:r w:rsidRPr="00C5232E">
        <w:rPr>
          <w:rFonts w:hint="eastAsia"/>
          <w:sz w:val="28"/>
          <w:szCs w:val="28"/>
        </w:rPr>
        <w:t>из</w:t>
      </w:r>
      <w:r w:rsidRPr="00C5232E">
        <w:rPr>
          <w:sz w:val="28"/>
          <w:szCs w:val="28"/>
        </w:rPr>
        <w:t xml:space="preserve"> одного </w:t>
      </w:r>
      <w:r w:rsidRPr="00C5232E">
        <w:rPr>
          <w:rFonts w:hint="eastAsia"/>
          <w:sz w:val="28"/>
          <w:szCs w:val="28"/>
        </w:rPr>
        <w:t>журнала</w:t>
      </w:r>
      <w:r w:rsidRPr="00C5232E">
        <w:rPr>
          <w:sz w:val="28"/>
          <w:szCs w:val="28"/>
        </w:rPr>
        <w:t xml:space="preserve"> в другой </w:t>
      </w:r>
      <w:r w:rsidRPr="00C5232E">
        <w:rPr>
          <w:rFonts w:hint="eastAsia"/>
          <w:sz w:val="28"/>
          <w:szCs w:val="28"/>
        </w:rPr>
        <w:t>не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подтверждена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подписями</w:t>
      </w:r>
      <w:r w:rsidRPr="00C5232E">
        <w:rPr>
          <w:sz w:val="28"/>
          <w:szCs w:val="28"/>
        </w:rPr>
        <w:t>, в «</w:t>
      </w:r>
      <w:r w:rsidRPr="00C5232E">
        <w:rPr>
          <w:rFonts w:hint="eastAsia"/>
          <w:sz w:val="28"/>
          <w:szCs w:val="28"/>
        </w:rPr>
        <w:t>Журнале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учета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пломб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хранителя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пломб»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отсутствуют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отметки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об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административном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контроле</w:t>
      </w:r>
      <w:r w:rsidRPr="00C5232E">
        <w:rPr>
          <w:sz w:val="28"/>
          <w:szCs w:val="28"/>
        </w:rPr>
        <w:t>, в «</w:t>
      </w:r>
      <w:r w:rsidRPr="00C5232E">
        <w:rPr>
          <w:rFonts w:hint="eastAsia"/>
          <w:sz w:val="28"/>
          <w:szCs w:val="28"/>
        </w:rPr>
        <w:t>Журнале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учета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установки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и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снятия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пломб»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при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заполнении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граф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отсутствуют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подписи</w:t>
      </w:r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ответственных</w:t>
      </w:r>
      <w:proofErr w:type="gramEnd"/>
      <w:r w:rsidRPr="00C5232E">
        <w:rPr>
          <w:sz w:val="28"/>
          <w:szCs w:val="28"/>
        </w:rPr>
        <w:t xml:space="preserve"> </w:t>
      </w:r>
      <w:r w:rsidRPr="00C5232E">
        <w:rPr>
          <w:rFonts w:hint="eastAsia"/>
          <w:sz w:val="28"/>
          <w:szCs w:val="28"/>
        </w:rPr>
        <w:t>исполнителей</w:t>
      </w:r>
      <w:r w:rsidRPr="00C5232E">
        <w:rPr>
          <w:sz w:val="28"/>
          <w:szCs w:val="28"/>
        </w:rPr>
        <w:t xml:space="preserve">. </w:t>
      </w:r>
      <w:r w:rsidRPr="00C5232E">
        <w:rPr>
          <w:rFonts w:eastAsia="Calibri"/>
          <w:sz w:val="28"/>
          <w:szCs w:val="28"/>
        </w:rPr>
        <w:t>Были нарушены 23 раза. Нарушения данных пунктов составляют около 14 % от общего количества нарушений;</w:t>
      </w:r>
    </w:p>
    <w:p w:rsidR="00954B27" w:rsidRPr="00C5232E" w:rsidRDefault="00954B27" w:rsidP="008A5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>пункт 29 НП-030-12, при организации</w:t>
      </w:r>
      <w:r w:rsidRPr="00C5232E">
        <w:rPr>
          <w:rFonts w:ascii="Times New Roman" w:hAnsi="Times New Roman"/>
          <w:bCs/>
          <w:sz w:val="28"/>
          <w:szCs w:val="28"/>
        </w:rPr>
        <w:t xml:space="preserve"> </w:t>
      </w:r>
      <w:r w:rsidR="00DE7EFC" w:rsidRPr="00C5232E">
        <w:rPr>
          <w:rFonts w:ascii="Times New Roman" w:eastAsia="Calibri" w:hAnsi="Times New Roman"/>
          <w:sz w:val="28"/>
          <w:szCs w:val="28"/>
        </w:rPr>
        <w:t>ЗБМ</w:t>
      </w:r>
      <w:r w:rsidR="00DE7EFC" w:rsidRPr="00C5232E">
        <w:rPr>
          <w:rFonts w:ascii="Times New Roman" w:hAnsi="Times New Roman"/>
          <w:bCs/>
          <w:sz w:val="28"/>
          <w:szCs w:val="28"/>
        </w:rPr>
        <w:t xml:space="preserve"> </w:t>
      </w:r>
      <w:r w:rsidRPr="00C5232E">
        <w:rPr>
          <w:rFonts w:ascii="Times New Roman" w:hAnsi="Times New Roman"/>
          <w:bCs/>
          <w:sz w:val="28"/>
          <w:szCs w:val="28"/>
        </w:rPr>
        <w:t>ЯМ</w:t>
      </w:r>
      <w:r w:rsidR="00DE7EFC">
        <w:rPr>
          <w:rFonts w:ascii="Times New Roman" w:hAnsi="Times New Roman"/>
          <w:bCs/>
          <w:sz w:val="28"/>
          <w:szCs w:val="28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 xml:space="preserve">не предусмотрены организационные и (или) технические меры, исключающие возможность любого перемещения ЯМ за пределы ЗБМ минуя ключевые точки измерения. </w:t>
      </w:r>
      <w:r w:rsidRPr="00C5232E">
        <w:rPr>
          <w:rFonts w:ascii="Times New Roman" w:eastAsia="Calibri" w:hAnsi="Times New Roman"/>
          <w:sz w:val="28"/>
          <w:szCs w:val="28"/>
        </w:rPr>
        <w:lastRenderedPageBreak/>
        <w:t xml:space="preserve">Был нарушен 22 раза. Нарушения данного пункта составляют около 13 %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 xml:space="preserve">от общего количества нарушений; </w:t>
      </w:r>
    </w:p>
    <w:p w:rsidR="00954B27" w:rsidRPr="00C5232E" w:rsidRDefault="00954B27" w:rsidP="008A5EF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>пункты 33, 34 НП-030-12, применяются пломбы, не удовлетворяющие национальным стандартам, в промежутках между инвентаризациями ЯМ не проводится выборочный контроль установленных пломб в ЗБМ, результаты контроля документально не регистрируются. Были нарушены 21 раз. Нарушения данных пунктов составляют около 12 % от общего количества нарушений;</w:t>
      </w:r>
    </w:p>
    <w:p w:rsidR="00954B27" w:rsidRPr="00C5232E" w:rsidRDefault="00954B27" w:rsidP="008A5EF7">
      <w:pPr>
        <w:tabs>
          <w:tab w:val="left" w:pos="346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</w:rPr>
        <w:t>пункты 37, 40 НП-030-12, в программе измерений ЯМ не приведены формы, не указаны сроки составления документов, в которых регистрируются результаты измерений, не соблюдены сроки периодической поверки средств измерений. Были нарушены 18 раз. Нарушения данных пунктов составляют около 11% от общего количества нарушений.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5232E">
        <w:rPr>
          <w:rFonts w:ascii="Times New Roman" w:hAnsi="Times New Roman"/>
          <w:i/>
          <w:sz w:val="28"/>
          <w:szCs w:val="28"/>
        </w:rPr>
        <w:t>Типовые (характерные) нарушения правил учета и контроля радиоактивных веществ и радиоактивных отходов в организации: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C5232E">
        <w:rPr>
          <w:rFonts w:ascii="Times New Roman" w:eastAsia="Calibri" w:hAnsi="Times New Roman"/>
          <w:sz w:val="28"/>
          <w:szCs w:val="28"/>
        </w:rPr>
        <w:t xml:space="preserve">пункты 12, 15, 17 </w:t>
      </w:r>
      <w:r w:rsidR="00747ED9" w:rsidRPr="00C5232E">
        <w:rPr>
          <w:rFonts w:ascii="Times New Roman" w:eastAsia="Calibri" w:hAnsi="Times New Roman"/>
          <w:sz w:val="28"/>
          <w:szCs w:val="28"/>
        </w:rPr>
        <w:t xml:space="preserve">НП-067-16 </w:t>
      </w:r>
      <w:r w:rsidR="00747ED9">
        <w:rPr>
          <w:rFonts w:ascii="Times New Roman" w:eastAsia="Calibri" w:hAnsi="Times New Roman"/>
          <w:sz w:val="28"/>
          <w:szCs w:val="28"/>
        </w:rPr>
        <w:t>(</w:t>
      </w:r>
      <w:r w:rsidRPr="00C5232E">
        <w:rPr>
          <w:rFonts w:ascii="Times New Roman" w:eastAsia="Calibri" w:hAnsi="Times New Roman"/>
          <w:sz w:val="28"/>
          <w:szCs w:val="28"/>
        </w:rPr>
        <w:t>Основны</w:t>
      </w:r>
      <w:r w:rsidR="00747ED9">
        <w:rPr>
          <w:rFonts w:ascii="Times New Roman" w:eastAsia="Calibri" w:hAnsi="Times New Roman"/>
          <w:sz w:val="28"/>
          <w:szCs w:val="28"/>
        </w:rPr>
        <w:t>е</w:t>
      </w:r>
      <w:r w:rsidRPr="00C5232E">
        <w:rPr>
          <w:rFonts w:ascii="Times New Roman" w:eastAsia="Calibri" w:hAnsi="Times New Roman"/>
          <w:sz w:val="28"/>
          <w:szCs w:val="28"/>
        </w:rPr>
        <w:t xml:space="preserve"> правил</w:t>
      </w:r>
      <w:r w:rsidR="00747ED9">
        <w:rPr>
          <w:rFonts w:ascii="Times New Roman" w:eastAsia="Calibri" w:hAnsi="Times New Roman"/>
          <w:sz w:val="28"/>
          <w:szCs w:val="28"/>
        </w:rPr>
        <w:t>а</w:t>
      </w:r>
      <w:r w:rsidRPr="00C5232E">
        <w:rPr>
          <w:rFonts w:ascii="Times New Roman" w:eastAsia="Calibri" w:hAnsi="Times New Roman"/>
          <w:sz w:val="28"/>
          <w:szCs w:val="28"/>
        </w:rPr>
        <w:t xml:space="preserve"> учета и контроля радиоактивных веществ и радиоактивных отходов в организации, утвержденны</w:t>
      </w:r>
      <w:r w:rsidR="00747ED9">
        <w:rPr>
          <w:rFonts w:ascii="Times New Roman" w:eastAsia="Calibri" w:hAnsi="Times New Roman"/>
          <w:sz w:val="28"/>
          <w:szCs w:val="28"/>
        </w:rPr>
        <w:t>е</w:t>
      </w:r>
      <w:r w:rsidRPr="00C5232E">
        <w:rPr>
          <w:rFonts w:ascii="Times New Roman" w:eastAsia="Calibri" w:hAnsi="Times New Roman"/>
          <w:sz w:val="28"/>
          <w:szCs w:val="28"/>
        </w:rPr>
        <w:t xml:space="preserve"> приказом </w:t>
      </w:r>
      <w:proofErr w:type="spellStart"/>
      <w:r w:rsidRPr="00C5232E">
        <w:rPr>
          <w:rFonts w:ascii="Times New Roman" w:eastAsia="Calibri" w:hAnsi="Times New Roman"/>
          <w:sz w:val="28"/>
          <w:szCs w:val="28"/>
        </w:rPr>
        <w:t>Ростехнадзора</w:t>
      </w:r>
      <w:proofErr w:type="spellEnd"/>
      <w:r w:rsidRPr="00C5232E">
        <w:rPr>
          <w:rFonts w:ascii="Times New Roman" w:eastAsia="Calibri" w:hAnsi="Times New Roman"/>
          <w:sz w:val="28"/>
          <w:szCs w:val="28"/>
        </w:rPr>
        <w:t xml:space="preserve"> от 28</w:t>
      </w:r>
      <w:r w:rsidR="00747ED9">
        <w:rPr>
          <w:rFonts w:ascii="Times New Roman" w:eastAsia="Calibri" w:hAnsi="Times New Roman"/>
          <w:sz w:val="28"/>
          <w:szCs w:val="28"/>
        </w:rPr>
        <w:t>.11.</w:t>
      </w:r>
      <w:r w:rsidRPr="00C5232E">
        <w:rPr>
          <w:rFonts w:ascii="Times New Roman" w:eastAsia="Calibri" w:hAnsi="Times New Roman"/>
          <w:sz w:val="28"/>
          <w:szCs w:val="28"/>
        </w:rPr>
        <w:t>2016 № 503</w:t>
      </w:r>
      <w:r w:rsidR="00747ED9">
        <w:rPr>
          <w:rFonts w:ascii="Times New Roman" w:eastAsia="Calibri" w:hAnsi="Times New Roman"/>
          <w:sz w:val="28"/>
          <w:szCs w:val="28"/>
        </w:rPr>
        <w:t>)</w:t>
      </w:r>
      <w:r w:rsidRPr="00C5232E">
        <w:rPr>
          <w:rFonts w:ascii="Times New Roman" w:eastAsia="Calibri" w:hAnsi="Times New Roman"/>
          <w:sz w:val="28"/>
          <w:szCs w:val="28"/>
        </w:rPr>
        <w:t xml:space="preserve">, не разработано положение по учёту и контролю РВ и РАО, не разработана инструкция по учету и контролю РВ и РАО для каждого структурного подразделения, осуществляющего деятельность с РВ и РАО, не назначены ответственные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за учет и контроль</w:t>
      </w:r>
      <w:proofErr w:type="gramEnd"/>
      <w:r w:rsidRPr="00C5232E">
        <w:rPr>
          <w:rFonts w:ascii="Times New Roman" w:eastAsia="Calibri" w:hAnsi="Times New Roman"/>
          <w:sz w:val="28"/>
          <w:szCs w:val="28"/>
        </w:rPr>
        <w:t xml:space="preserve"> РВ и РАО. Были нарушены 167 раз. </w:t>
      </w:r>
      <w:proofErr w:type="gramStart"/>
      <w:r w:rsidRPr="00C5232E">
        <w:rPr>
          <w:rFonts w:ascii="Times New Roman" w:eastAsia="Calibri" w:hAnsi="Times New Roman"/>
          <w:sz w:val="28"/>
          <w:szCs w:val="28"/>
        </w:rPr>
        <w:t>Нарушения данных пунктов составляют около 44 % от общего количества нарушений;</w:t>
      </w:r>
      <w:proofErr w:type="gramEnd"/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 xml:space="preserve">пункты 80, 81 НП-067-16, отчетные документы составляются не на основе учетных документов и результатов инвентаризации по формам, введенным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в действие в системе государственного учета и контроля РВ</w:t>
      </w:r>
      <w:r w:rsidR="00747ED9">
        <w:rPr>
          <w:rFonts w:ascii="Times New Roman" w:eastAsia="Calibri" w:hAnsi="Times New Roman"/>
          <w:sz w:val="28"/>
          <w:szCs w:val="28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 xml:space="preserve">и РАО,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 xml:space="preserve">не представлены отчётные документы в информационно-аналитический центр системы государственного учёта и контроля РВ и РАО. Были нарушены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62 раза. Нарушения данных пунктов составляют около 18 % от общего количества нарушений;</w:t>
      </w:r>
    </w:p>
    <w:p w:rsidR="00954B27" w:rsidRPr="00C5232E" w:rsidRDefault="00954B27" w:rsidP="008A5EF7">
      <w:pPr>
        <w:tabs>
          <w:tab w:val="left" w:pos="3466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</w:rPr>
        <w:t xml:space="preserve">пункты 27, 28 НП-067-16, не проверяется состояние и целостность пломб чаще, чем частота инвентаризаций с регистрацией таких проверок  в журнале, не разработана программа применения пломб, не назначены лица, ответственные за организацию работ по применению пломб. Были нарушены </w:t>
      </w:r>
      <w:r w:rsidR="00DA0DF6">
        <w:rPr>
          <w:rFonts w:ascii="Times New Roman" w:hAnsi="Times New Roman"/>
          <w:sz w:val="28"/>
          <w:szCs w:val="28"/>
        </w:rPr>
        <w:br/>
      </w:r>
      <w:r w:rsidRPr="00C5232E">
        <w:rPr>
          <w:rFonts w:ascii="Times New Roman" w:hAnsi="Times New Roman"/>
          <w:sz w:val="28"/>
          <w:szCs w:val="28"/>
        </w:rPr>
        <w:t>52 раза. Нарушения данных пунктов составляют около 14 % от общего количества нарушений;</w:t>
      </w:r>
    </w:p>
    <w:p w:rsidR="00954B27" w:rsidRPr="00C5232E" w:rsidRDefault="00954B27" w:rsidP="008A5EF7">
      <w:pPr>
        <w:tabs>
          <w:tab w:val="left" w:pos="3466"/>
        </w:tabs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C5232E">
        <w:rPr>
          <w:rFonts w:ascii="Times New Roman" w:eastAsia="Calibri" w:hAnsi="Times New Roman"/>
          <w:sz w:val="28"/>
          <w:szCs w:val="28"/>
        </w:rPr>
        <w:t xml:space="preserve">пункты 55, 57, 63 НП-067-16, в приказе на проведение инвентаризации РВ и РАО не указано время, после которого запрещаются любые перемещения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 xml:space="preserve">без разрешения председателя инвентаризационной комиссии, не составлен список наличного количества РВ на дату начала инвентаризации, в актах </w:t>
      </w:r>
      <w:r w:rsidRPr="00C5232E">
        <w:rPr>
          <w:rFonts w:ascii="Times New Roman" w:eastAsia="Calibri" w:hAnsi="Times New Roman"/>
          <w:sz w:val="28"/>
          <w:szCs w:val="28"/>
        </w:rPr>
        <w:lastRenderedPageBreak/>
        <w:t>инвентаризации РВ не отражены результаты проверки ведения учетных документов РВ и РАО, результаты измерений, выполненных при проведении инвентаризации, результаты проверки средств контроля</w:t>
      </w:r>
      <w:proofErr w:type="gramEnd"/>
      <w:r w:rsidRPr="00C5232E">
        <w:rPr>
          <w:rFonts w:ascii="Times New Roman" w:eastAsia="Calibri" w:hAnsi="Times New Roman"/>
          <w:sz w:val="28"/>
          <w:szCs w:val="28"/>
        </w:rPr>
        <w:t xml:space="preserve"> доступа. Были нарушены 36 раз. Нарушения данных пунктов составляют около 12 %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от общего количества нарушений;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C5232E">
        <w:rPr>
          <w:rFonts w:ascii="Times New Roman" w:eastAsia="Calibri" w:hAnsi="Times New Roman"/>
          <w:sz w:val="28"/>
          <w:szCs w:val="28"/>
        </w:rPr>
        <w:t xml:space="preserve">пункты 83-85 НП-067-16, ответственный за учет и контроль РВ и РАО (далее – УК РВ и РАО) не проходил обучение по УК РВ и РАО и проверку знаний, ответственный за организацию УК РВ и РАО в организации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 xml:space="preserve">не проходил переподготовку или повышение квалификации, руководящий персонал организации, ответственный за УК РВ и РАО, не имеет разрешений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на право ведения работ в области</w:t>
      </w:r>
      <w:proofErr w:type="gramEnd"/>
      <w:r w:rsidRPr="00C5232E">
        <w:rPr>
          <w:rFonts w:ascii="Times New Roman" w:eastAsia="Calibri" w:hAnsi="Times New Roman"/>
          <w:sz w:val="28"/>
          <w:szCs w:val="28"/>
        </w:rPr>
        <w:t xml:space="preserve"> использования атомной энергии. Были нарушены 33 раза. Нарушения данных пунктов составляют около 10 %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от общего количества нарушений;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 xml:space="preserve">пункт 32 НП-067-16, в программе измерений РВ и РАО не определен перечень используемых в целях учета и контроля РВ и РАО средств измерений, типов стандартных образцов, процедуры </w:t>
      </w:r>
      <w:proofErr w:type="spellStart"/>
      <w:r w:rsidRPr="00C5232E">
        <w:rPr>
          <w:rFonts w:ascii="Times New Roman" w:eastAsia="Calibri" w:hAnsi="Times New Roman"/>
          <w:sz w:val="28"/>
          <w:szCs w:val="28"/>
        </w:rPr>
        <w:t>пробоотбора</w:t>
      </w:r>
      <w:proofErr w:type="spellEnd"/>
      <w:r w:rsidRPr="00C5232E">
        <w:rPr>
          <w:rFonts w:ascii="Times New Roman" w:eastAsia="Calibri" w:hAnsi="Times New Roman"/>
          <w:sz w:val="28"/>
          <w:szCs w:val="28"/>
        </w:rPr>
        <w:t xml:space="preserve">, методик измерений,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не определены формы и порядок оформления результатов измерений. Был нарушен 30 раз. Нарушения данного пункта составляют около 8% от общего количества нарушений.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C5232E">
        <w:rPr>
          <w:rFonts w:ascii="Times New Roman" w:eastAsia="Calibri" w:hAnsi="Times New Roman"/>
          <w:i/>
          <w:sz w:val="28"/>
          <w:szCs w:val="28"/>
        </w:rPr>
        <w:t>Типовые (характерные) нарушения обязательных требований в сфере надзора за физической защитой на ядерных объектах: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C5232E">
        <w:rPr>
          <w:rFonts w:ascii="Times New Roman" w:eastAsia="Calibri" w:hAnsi="Times New Roman"/>
          <w:sz w:val="28"/>
          <w:szCs w:val="28"/>
        </w:rPr>
        <w:t>пункты 20, 22, 25, 37, 50-56, 58, 64-67, 72-74, 79, 80, 81, 84, 85,</w:t>
      </w:r>
      <w:r w:rsidR="00747ED9">
        <w:rPr>
          <w:rFonts w:ascii="Times New Roman" w:eastAsia="Calibri" w:hAnsi="Times New Roman"/>
          <w:sz w:val="28"/>
          <w:szCs w:val="28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 xml:space="preserve">87-89, 110 «Требований к оборудованию инженерно-техническими средствами охраны важных государственных объектов, специальных грузов, сооружений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на коммуникациях, подлежащих охране войсками национальной гвардии Российской Федерации», утверждённых постановлением Правительства Российской Федерации от 27</w:t>
      </w:r>
      <w:r w:rsidR="00747ED9">
        <w:rPr>
          <w:rFonts w:ascii="Times New Roman" w:eastAsia="Calibri" w:hAnsi="Times New Roman"/>
          <w:sz w:val="28"/>
          <w:szCs w:val="28"/>
        </w:rPr>
        <w:t>.05.</w:t>
      </w:r>
      <w:r w:rsidRPr="00C5232E">
        <w:rPr>
          <w:rFonts w:ascii="Times New Roman" w:eastAsia="Calibri" w:hAnsi="Times New Roman"/>
          <w:sz w:val="28"/>
          <w:szCs w:val="28"/>
        </w:rPr>
        <w:t>2017</w:t>
      </w:r>
      <w:r w:rsidR="00747ED9">
        <w:rPr>
          <w:rFonts w:ascii="Times New Roman" w:eastAsia="Calibri" w:hAnsi="Times New Roman"/>
          <w:sz w:val="28"/>
          <w:szCs w:val="28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№ 646, периметры охраняемых зон (запретная зона, охраняемая полоса), а также КПП и здания не в полной</w:t>
      </w:r>
      <w:proofErr w:type="gramEnd"/>
      <w:r w:rsidRPr="00C5232E">
        <w:rPr>
          <w:rFonts w:ascii="Times New Roman" w:eastAsia="Calibri" w:hAnsi="Times New Roman"/>
          <w:sz w:val="28"/>
          <w:szCs w:val="28"/>
        </w:rPr>
        <w:t xml:space="preserve"> мере оснащены инженерно-техническими средствами охраны. Были нарушены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 xml:space="preserve">52 раза. </w:t>
      </w:r>
      <w:proofErr w:type="gramStart"/>
      <w:r w:rsidRPr="00C5232E">
        <w:rPr>
          <w:rFonts w:ascii="Times New Roman" w:eastAsia="Calibri" w:hAnsi="Times New Roman"/>
          <w:sz w:val="28"/>
          <w:szCs w:val="28"/>
        </w:rPr>
        <w:t>Нарушения данных пунктов составляют около 26 % от общего количества нарушений;</w:t>
      </w:r>
      <w:proofErr w:type="gramEnd"/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C5232E">
        <w:rPr>
          <w:rFonts w:ascii="Times New Roman" w:eastAsia="Calibri" w:hAnsi="Times New Roman"/>
          <w:sz w:val="28"/>
          <w:szCs w:val="28"/>
        </w:rPr>
        <w:t xml:space="preserve">пункт 46 </w:t>
      </w:r>
      <w:r w:rsidR="00747ED9" w:rsidRPr="00C5232E">
        <w:rPr>
          <w:rFonts w:ascii="Times New Roman" w:eastAsia="Calibri" w:hAnsi="Times New Roman"/>
          <w:sz w:val="28"/>
          <w:szCs w:val="28"/>
        </w:rPr>
        <w:t xml:space="preserve">НП-083-15 </w:t>
      </w:r>
      <w:r w:rsidR="00747ED9">
        <w:rPr>
          <w:rFonts w:ascii="Times New Roman" w:eastAsia="Calibri" w:hAnsi="Times New Roman"/>
          <w:sz w:val="28"/>
          <w:szCs w:val="28"/>
        </w:rPr>
        <w:t>(</w:t>
      </w:r>
      <w:r w:rsidRPr="00C5232E">
        <w:rPr>
          <w:rFonts w:ascii="Times New Roman" w:eastAsia="Calibri" w:hAnsi="Times New Roman"/>
          <w:sz w:val="28"/>
          <w:szCs w:val="28"/>
        </w:rPr>
        <w:t>Требовани</w:t>
      </w:r>
      <w:r w:rsidR="00747ED9">
        <w:rPr>
          <w:rFonts w:ascii="Times New Roman" w:eastAsia="Calibri" w:hAnsi="Times New Roman"/>
          <w:sz w:val="28"/>
          <w:szCs w:val="28"/>
        </w:rPr>
        <w:t>я</w:t>
      </w:r>
      <w:r w:rsidRPr="00C5232E">
        <w:rPr>
          <w:rFonts w:ascii="Times New Roman" w:eastAsia="Calibri" w:hAnsi="Times New Roman"/>
          <w:sz w:val="28"/>
          <w:szCs w:val="28"/>
        </w:rPr>
        <w:t xml:space="preserve"> к системам физической защиты ядерных материалов, ядерных установок и пунктов хранения ядерных материалов</w:t>
      </w:r>
      <w:r w:rsidR="00747ED9">
        <w:rPr>
          <w:rFonts w:ascii="Times New Roman" w:eastAsia="Calibri" w:hAnsi="Times New Roman"/>
          <w:sz w:val="28"/>
          <w:szCs w:val="28"/>
        </w:rPr>
        <w:t xml:space="preserve">, </w:t>
      </w:r>
      <w:r w:rsidRPr="00C5232E">
        <w:rPr>
          <w:rFonts w:ascii="Times New Roman" w:eastAsia="Calibri" w:hAnsi="Times New Roman"/>
          <w:sz w:val="28"/>
          <w:szCs w:val="28"/>
        </w:rPr>
        <w:t>утвержденны</w:t>
      </w:r>
      <w:r w:rsidR="00747ED9">
        <w:rPr>
          <w:rFonts w:ascii="Times New Roman" w:eastAsia="Calibri" w:hAnsi="Times New Roman"/>
          <w:sz w:val="28"/>
          <w:szCs w:val="28"/>
        </w:rPr>
        <w:t>е</w:t>
      </w:r>
      <w:r w:rsidRPr="00C5232E">
        <w:rPr>
          <w:rFonts w:ascii="Times New Roman" w:eastAsia="Calibri" w:hAnsi="Times New Roman"/>
          <w:sz w:val="28"/>
          <w:szCs w:val="28"/>
        </w:rPr>
        <w:t xml:space="preserve"> приказом </w:t>
      </w:r>
      <w:proofErr w:type="spellStart"/>
      <w:r w:rsidRPr="00C5232E">
        <w:rPr>
          <w:rFonts w:ascii="Times New Roman" w:eastAsia="Calibri" w:hAnsi="Times New Roman"/>
          <w:sz w:val="28"/>
          <w:szCs w:val="28"/>
        </w:rPr>
        <w:t>Ростехнадзора</w:t>
      </w:r>
      <w:proofErr w:type="spellEnd"/>
      <w:r w:rsidRPr="00C5232E">
        <w:rPr>
          <w:rFonts w:ascii="Times New Roman" w:eastAsia="Calibri" w:hAnsi="Times New Roman"/>
          <w:sz w:val="28"/>
          <w:szCs w:val="28"/>
        </w:rPr>
        <w:t xml:space="preserve"> от </w:t>
      </w:r>
      <w:r w:rsidR="00747ED9">
        <w:rPr>
          <w:rFonts w:ascii="Times New Roman" w:eastAsia="Calibri" w:hAnsi="Times New Roman"/>
          <w:sz w:val="28"/>
          <w:szCs w:val="28"/>
        </w:rPr>
        <w:t>0</w:t>
      </w:r>
      <w:r w:rsidRPr="00C5232E">
        <w:rPr>
          <w:rFonts w:ascii="Times New Roman" w:eastAsia="Calibri" w:hAnsi="Times New Roman"/>
          <w:sz w:val="28"/>
          <w:szCs w:val="28"/>
        </w:rPr>
        <w:t>8</w:t>
      </w:r>
      <w:r w:rsidR="00747ED9">
        <w:rPr>
          <w:rFonts w:ascii="Times New Roman" w:eastAsia="Calibri" w:hAnsi="Times New Roman"/>
          <w:sz w:val="28"/>
          <w:szCs w:val="28"/>
        </w:rPr>
        <w:t>.09.</w:t>
      </w:r>
      <w:r w:rsidRPr="00C5232E">
        <w:rPr>
          <w:rFonts w:ascii="Times New Roman" w:eastAsia="Calibri" w:hAnsi="Times New Roman"/>
          <w:sz w:val="28"/>
          <w:szCs w:val="28"/>
        </w:rPr>
        <w:t>2015</w:t>
      </w:r>
      <w:r w:rsidR="00747ED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№ 343</w:t>
      </w:r>
      <w:r w:rsidRPr="00C5232E">
        <w:rPr>
          <w:rFonts w:ascii="Times New Roman" w:eastAsia="Calibri" w:hAnsi="Times New Roman"/>
          <w:sz w:val="28"/>
          <w:szCs w:val="28"/>
        </w:rPr>
        <w:t xml:space="preserve">, отсутствуют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или требуют корректировки отдельные документы</w:t>
      </w:r>
      <w:r w:rsidR="00747ED9">
        <w:rPr>
          <w:rFonts w:ascii="Times New Roman" w:eastAsia="Calibri" w:hAnsi="Times New Roman"/>
          <w:sz w:val="28"/>
          <w:szCs w:val="28"/>
        </w:rPr>
        <w:t xml:space="preserve"> п</w:t>
      </w:r>
      <w:r w:rsidRPr="00C5232E">
        <w:rPr>
          <w:rFonts w:ascii="Times New Roman" w:eastAsia="Calibri" w:hAnsi="Times New Roman"/>
          <w:sz w:val="28"/>
          <w:szCs w:val="28"/>
        </w:rPr>
        <w:t>о организационным мероприятиям (положения, планы, инструкции).</w:t>
      </w:r>
      <w:proofErr w:type="gramEnd"/>
      <w:r w:rsidRPr="00C5232E">
        <w:rPr>
          <w:rFonts w:ascii="Times New Roman" w:eastAsia="Calibri" w:hAnsi="Times New Roman"/>
          <w:sz w:val="28"/>
          <w:szCs w:val="28"/>
        </w:rPr>
        <w:t xml:space="preserve"> Был нарушен 44 раза. </w:t>
      </w:r>
      <w:proofErr w:type="gramStart"/>
      <w:r w:rsidRPr="00C5232E">
        <w:rPr>
          <w:rFonts w:ascii="Times New Roman" w:eastAsia="Calibri" w:hAnsi="Times New Roman"/>
          <w:sz w:val="28"/>
          <w:szCs w:val="28"/>
        </w:rPr>
        <w:t>Нарушения данного пункта составляют около 22 %</w:t>
      </w:r>
      <w:r w:rsidR="00747ED9">
        <w:rPr>
          <w:rFonts w:ascii="Times New Roman" w:eastAsia="Calibri" w:hAnsi="Times New Roman"/>
          <w:sz w:val="28"/>
          <w:szCs w:val="28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от общего количества нарушений;</w:t>
      </w:r>
      <w:proofErr w:type="gramEnd"/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 xml:space="preserve">пункты 63-90 НП-083-15, на отдельных участках охраняемых зон (защищенных и внутренних), а также в категорированных зданиях </w:t>
      </w:r>
      <w:r w:rsidRPr="00C5232E">
        <w:rPr>
          <w:rFonts w:ascii="Times New Roman" w:eastAsia="Calibri" w:hAnsi="Times New Roman"/>
          <w:sz w:val="28"/>
          <w:szCs w:val="28"/>
        </w:rPr>
        <w:lastRenderedPageBreak/>
        <w:t xml:space="preserve">(сооружениях) отсутствуют некоторые из обязательных средств охранной сигнализации, тревожно-вызывной сигнализации, системы оптико-электронного наблюдения или технические средства смонтированы таким образом, что не выполняют свою задачу по предназначению. Были нарушены 28 раз. </w:t>
      </w:r>
      <w:proofErr w:type="gramStart"/>
      <w:r w:rsidRPr="00C5232E">
        <w:rPr>
          <w:rFonts w:ascii="Times New Roman" w:eastAsia="Calibri" w:hAnsi="Times New Roman"/>
          <w:sz w:val="28"/>
          <w:szCs w:val="28"/>
        </w:rPr>
        <w:t>Нарушения данных пунктов составляют около 14 % от общего количества нарушений;</w:t>
      </w:r>
      <w:proofErr w:type="gramEnd"/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 xml:space="preserve">пункты 109-112 НП-083-15, оборудование контрольно-пропускных пунктов для прохода людей и проезда транспортных средств не в полной мере обеспечивают контроль разрешенного прохода (проезда) персонала объекта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и транспортных средств и предотвращение несанкционированного проноса (провоза) запрещенных предметов (ядерных материалов, радиоактивных веществ, взрывчатых веществ и предметов из металла). Были нарушены 25 раз. Нарушения данных пунктов составляют около 13 %</w:t>
      </w:r>
      <w:r w:rsidR="00747ED9">
        <w:rPr>
          <w:rFonts w:ascii="Times New Roman" w:eastAsia="Calibri" w:hAnsi="Times New Roman"/>
          <w:sz w:val="28"/>
          <w:szCs w:val="28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от общего количества нарушений;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</w:rPr>
        <w:t>пункты 54-56 НП-083-15, порядок учета, хранения и контроля замков                и ключей организован с отступлениями от положений нормативных документов. Были нарушены 6 раз. Нарушения данных пунктов составляют около 3 % от общего количества нарушений;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>пункты 35-40 НП-083-15, оценка эффективности системы физической защиты на ядерном объекте проведена с отступлениями от положений нормативных документов. Были нарушены 5 раз. Нарушения данных пунктов составляют около 3 % от общего количества нарушений;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</w:rPr>
        <w:t>пункты 80-83 НП-083-15, система оперативной связи и оповещения (включая проводную и радиосвязь) на местах несения службы персоналом физической защиты, а также с предусмотренными службами объекта частично отсутствует. Были нарушены 4 раза. Нарушения данных пунктов составляют около 2 % от общего количества нарушений;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 xml:space="preserve">пункты 26-30 НП-083-15, анализ уязвимости ядерного объекта проведен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 xml:space="preserve">с отступлениями от положений нормативных документов. Были нарушены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3 раза. Нарушения данных пунктов составляют около 2 %</w:t>
      </w:r>
      <w:r w:rsidR="00747ED9">
        <w:rPr>
          <w:rFonts w:ascii="Times New Roman" w:eastAsia="Calibri" w:hAnsi="Times New Roman"/>
          <w:sz w:val="28"/>
          <w:szCs w:val="28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от общего количества нарушений;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 xml:space="preserve">пункты 130-141 НП-083-15, </w:t>
      </w:r>
      <w:r w:rsidRPr="00C5232E">
        <w:rPr>
          <w:rFonts w:ascii="Times New Roman" w:eastAsia="Calibri" w:hAnsi="Times New Roman"/>
          <w:bCs/>
          <w:sz w:val="28"/>
          <w:szCs w:val="28"/>
        </w:rPr>
        <w:t>обеспечение физической защиты ядерных материалов, радиационных источников и радиоактивных веще</w:t>
      </w:r>
      <w:proofErr w:type="gramStart"/>
      <w:r w:rsidRPr="00C5232E">
        <w:rPr>
          <w:rFonts w:ascii="Times New Roman" w:eastAsia="Calibri" w:hAnsi="Times New Roman"/>
          <w:bCs/>
          <w:sz w:val="28"/>
          <w:szCs w:val="28"/>
        </w:rPr>
        <w:t>ств пр</w:t>
      </w:r>
      <w:proofErr w:type="gramEnd"/>
      <w:r w:rsidRPr="00C5232E">
        <w:rPr>
          <w:rFonts w:ascii="Times New Roman" w:eastAsia="Calibri" w:hAnsi="Times New Roman"/>
          <w:bCs/>
          <w:sz w:val="28"/>
          <w:szCs w:val="28"/>
        </w:rPr>
        <w:t>и перевозках и транспортировании не соответствует ведомственным и (или) нормативным правовым актам. Б</w:t>
      </w:r>
      <w:r w:rsidRPr="00C5232E">
        <w:rPr>
          <w:rFonts w:ascii="Times New Roman" w:eastAsia="Calibri" w:hAnsi="Times New Roman"/>
          <w:sz w:val="28"/>
          <w:szCs w:val="28"/>
        </w:rPr>
        <w:t>ыли нарушены 3 раза. Нарушения данного пункта составляют около 2 % от общего количества нарушений.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C5232E">
        <w:rPr>
          <w:rFonts w:ascii="Times New Roman" w:eastAsia="Calibri" w:hAnsi="Times New Roman"/>
          <w:i/>
          <w:sz w:val="28"/>
          <w:szCs w:val="28"/>
        </w:rPr>
        <w:t xml:space="preserve">Типовые (характерные) нарушения обязательных требований в сфере надзора за физической защитой на </w:t>
      </w:r>
      <w:proofErr w:type="spellStart"/>
      <w:r w:rsidRPr="00C5232E">
        <w:rPr>
          <w:rFonts w:ascii="Times New Roman" w:eastAsia="Calibri" w:hAnsi="Times New Roman"/>
          <w:i/>
          <w:sz w:val="28"/>
          <w:szCs w:val="28"/>
        </w:rPr>
        <w:t>радиационно</w:t>
      </w:r>
      <w:proofErr w:type="spellEnd"/>
      <w:r w:rsidRPr="00C5232E">
        <w:rPr>
          <w:rFonts w:ascii="Times New Roman" w:eastAsia="Calibri" w:hAnsi="Times New Roman"/>
          <w:i/>
          <w:sz w:val="28"/>
          <w:szCs w:val="28"/>
        </w:rPr>
        <w:t xml:space="preserve"> опасных объектах: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C5232E">
        <w:rPr>
          <w:rFonts w:ascii="Times New Roman" w:eastAsia="Calibri" w:hAnsi="Times New Roman"/>
          <w:sz w:val="28"/>
          <w:szCs w:val="28"/>
        </w:rPr>
        <w:t xml:space="preserve">пункт 22 приложения № 3 к </w:t>
      </w:r>
      <w:r w:rsidR="00747ED9" w:rsidRPr="00C5232E">
        <w:rPr>
          <w:rFonts w:ascii="Times New Roman" w:eastAsia="Calibri" w:hAnsi="Times New Roman"/>
          <w:sz w:val="28"/>
          <w:szCs w:val="28"/>
        </w:rPr>
        <w:t>НП-034-15</w:t>
      </w:r>
      <w:r w:rsidR="00747ED9">
        <w:rPr>
          <w:rFonts w:ascii="Times New Roman" w:eastAsia="Calibri" w:hAnsi="Times New Roman"/>
          <w:sz w:val="28"/>
          <w:szCs w:val="28"/>
        </w:rPr>
        <w:t xml:space="preserve"> (</w:t>
      </w:r>
      <w:r w:rsidRPr="00C5232E">
        <w:rPr>
          <w:rFonts w:ascii="Times New Roman" w:eastAsia="Calibri" w:hAnsi="Times New Roman"/>
          <w:sz w:val="28"/>
          <w:szCs w:val="28"/>
        </w:rPr>
        <w:t xml:space="preserve">Правила физической защиты радиоактивных веществ, радиационных источников и пунктов хранения, </w:t>
      </w:r>
      <w:r w:rsidRPr="00C5232E">
        <w:rPr>
          <w:rFonts w:ascii="Times New Roman" w:eastAsia="Calibri" w:hAnsi="Times New Roman"/>
          <w:sz w:val="28"/>
          <w:szCs w:val="28"/>
        </w:rPr>
        <w:lastRenderedPageBreak/>
        <w:t>утвержденны</w:t>
      </w:r>
      <w:r w:rsidR="00747ED9">
        <w:rPr>
          <w:rFonts w:ascii="Times New Roman" w:eastAsia="Calibri" w:hAnsi="Times New Roman"/>
          <w:sz w:val="28"/>
          <w:szCs w:val="28"/>
        </w:rPr>
        <w:t>е</w:t>
      </w:r>
      <w:r w:rsidRPr="00C5232E">
        <w:rPr>
          <w:rFonts w:ascii="Times New Roman" w:eastAsia="Calibri" w:hAnsi="Times New Roman"/>
          <w:sz w:val="28"/>
          <w:szCs w:val="28"/>
        </w:rPr>
        <w:t xml:space="preserve"> приказом </w:t>
      </w:r>
      <w:proofErr w:type="spellStart"/>
      <w:r w:rsidRPr="00C5232E">
        <w:rPr>
          <w:rFonts w:ascii="Times New Roman" w:eastAsia="Calibri" w:hAnsi="Times New Roman"/>
          <w:sz w:val="28"/>
          <w:szCs w:val="28"/>
        </w:rPr>
        <w:t>Ростехнадзора</w:t>
      </w:r>
      <w:proofErr w:type="spellEnd"/>
      <w:r w:rsidRPr="00C5232E">
        <w:rPr>
          <w:rFonts w:ascii="Times New Roman" w:eastAsia="Calibri" w:hAnsi="Times New Roman"/>
          <w:sz w:val="28"/>
          <w:szCs w:val="28"/>
        </w:rPr>
        <w:t xml:space="preserve"> от 21</w:t>
      </w:r>
      <w:r w:rsidR="00747ED9">
        <w:rPr>
          <w:rFonts w:ascii="Times New Roman" w:eastAsia="Calibri" w:hAnsi="Times New Roman"/>
          <w:sz w:val="28"/>
          <w:szCs w:val="28"/>
        </w:rPr>
        <w:t>.07.</w:t>
      </w:r>
      <w:r w:rsidRPr="00C5232E">
        <w:rPr>
          <w:rFonts w:ascii="Times New Roman" w:eastAsia="Calibri" w:hAnsi="Times New Roman"/>
          <w:sz w:val="28"/>
          <w:szCs w:val="28"/>
        </w:rPr>
        <w:t>2015 № 280, не разработаны или требуют корректировки отдельные документы, определяющие организацию физической защиты (инструкции, журналы, планы, положения, перечни).</w:t>
      </w:r>
      <w:proofErr w:type="gramEnd"/>
      <w:r w:rsidRPr="00C5232E">
        <w:rPr>
          <w:rFonts w:ascii="Times New Roman" w:eastAsia="Calibri" w:hAnsi="Times New Roman"/>
          <w:sz w:val="28"/>
          <w:szCs w:val="28"/>
        </w:rPr>
        <w:t xml:space="preserve"> Был нарушен 41 раз. Нарушения данного пункта составляют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около 40 % от общего количества нарушений;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>пункт 6 НП-034-15, не разработана модель нарушителей или</w:t>
      </w:r>
      <w:r w:rsidR="00747ED9">
        <w:rPr>
          <w:rFonts w:ascii="Times New Roman" w:eastAsia="Calibri" w:hAnsi="Times New Roman"/>
          <w:sz w:val="28"/>
          <w:szCs w:val="28"/>
        </w:rPr>
        <w:t xml:space="preserve">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не согласована в установленном порядке. Был нарушен 29 раз. Нарушение данного пункта составляет около 28 % от общего количества нарушений;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 xml:space="preserve">пункт 11 Перечня должностей работников объектов использования атомной энергии, которые должны получать разрешения </w:t>
      </w:r>
      <w:proofErr w:type="spellStart"/>
      <w:r w:rsidRPr="00C5232E">
        <w:rPr>
          <w:rFonts w:ascii="Times New Roman" w:eastAsia="Calibri" w:hAnsi="Times New Roman"/>
          <w:sz w:val="28"/>
          <w:szCs w:val="28"/>
        </w:rPr>
        <w:t>Ростехнадзора</w:t>
      </w:r>
      <w:proofErr w:type="spellEnd"/>
      <w:r w:rsidRPr="00C5232E">
        <w:rPr>
          <w:rFonts w:ascii="Times New Roman" w:eastAsia="Calibri" w:hAnsi="Times New Roman"/>
          <w:sz w:val="28"/>
          <w:szCs w:val="28"/>
        </w:rPr>
        <w:t xml:space="preserve">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 xml:space="preserve">на </w:t>
      </w:r>
      <w:proofErr w:type="gramStart"/>
      <w:r w:rsidRPr="00C5232E">
        <w:rPr>
          <w:rFonts w:ascii="Times New Roman" w:eastAsia="Calibri" w:hAnsi="Times New Roman"/>
          <w:sz w:val="28"/>
          <w:szCs w:val="28"/>
        </w:rPr>
        <w:t>право ведения</w:t>
      </w:r>
      <w:proofErr w:type="gramEnd"/>
      <w:r w:rsidRPr="00C5232E">
        <w:rPr>
          <w:rFonts w:ascii="Times New Roman" w:eastAsia="Calibri" w:hAnsi="Times New Roman"/>
          <w:sz w:val="28"/>
          <w:szCs w:val="28"/>
        </w:rPr>
        <w:t xml:space="preserve"> работ в области использования атомной энергии, утвержденного постановлением Правительства Российской Федерации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 xml:space="preserve">от </w:t>
      </w:r>
      <w:r w:rsidR="00747ED9">
        <w:rPr>
          <w:rFonts w:ascii="Times New Roman" w:eastAsia="Calibri" w:hAnsi="Times New Roman"/>
          <w:sz w:val="28"/>
          <w:szCs w:val="28"/>
        </w:rPr>
        <w:t>0</w:t>
      </w:r>
      <w:r w:rsidRPr="00C5232E">
        <w:rPr>
          <w:rFonts w:ascii="Times New Roman" w:eastAsia="Calibri" w:hAnsi="Times New Roman"/>
          <w:sz w:val="28"/>
          <w:szCs w:val="28"/>
        </w:rPr>
        <w:t>3</w:t>
      </w:r>
      <w:r w:rsidR="00747ED9">
        <w:rPr>
          <w:rFonts w:ascii="Times New Roman" w:eastAsia="Calibri" w:hAnsi="Times New Roman"/>
          <w:sz w:val="28"/>
          <w:szCs w:val="28"/>
        </w:rPr>
        <w:t>.03.</w:t>
      </w:r>
      <w:r w:rsidRPr="00C5232E">
        <w:rPr>
          <w:rFonts w:ascii="Times New Roman" w:eastAsia="Calibri" w:hAnsi="Times New Roman"/>
          <w:sz w:val="28"/>
          <w:szCs w:val="28"/>
        </w:rPr>
        <w:t>1997</w:t>
      </w:r>
      <w:r w:rsidR="00747ED9">
        <w:rPr>
          <w:rFonts w:ascii="Times New Roman" w:eastAsia="Calibri" w:hAnsi="Times New Roman"/>
          <w:sz w:val="28"/>
          <w:szCs w:val="28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 xml:space="preserve">№ 240. Отсутствовали разрешения </w:t>
      </w:r>
      <w:proofErr w:type="spellStart"/>
      <w:r w:rsidRPr="00C5232E">
        <w:rPr>
          <w:rFonts w:ascii="Times New Roman" w:eastAsia="Calibri" w:hAnsi="Times New Roman"/>
          <w:sz w:val="28"/>
          <w:szCs w:val="28"/>
        </w:rPr>
        <w:t>Ростехнадзора</w:t>
      </w:r>
      <w:proofErr w:type="spellEnd"/>
      <w:r w:rsidRPr="00C5232E">
        <w:rPr>
          <w:rFonts w:ascii="Times New Roman" w:eastAsia="Calibri" w:hAnsi="Times New Roman"/>
          <w:sz w:val="28"/>
          <w:szCs w:val="28"/>
        </w:rPr>
        <w:t xml:space="preserve"> на </w:t>
      </w:r>
      <w:proofErr w:type="gramStart"/>
      <w:r w:rsidRPr="00C5232E">
        <w:rPr>
          <w:rFonts w:ascii="Times New Roman" w:eastAsia="Calibri" w:hAnsi="Times New Roman"/>
          <w:sz w:val="28"/>
          <w:szCs w:val="28"/>
        </w:rPr>
        <w:t>право ведения</w:t>
      </w:r>
      <w:proofErr w:type="gramEnd"/>
      <w:r w:rsidRPr="00C5232E">
        <w:rPr>
          <w:rFonts w:ascii="Times New Roman" w:eastAsia="Calibri" w:hAnsi="Times New Roman"/>
          <w:sz w:val="28"/>
          <w:szCs w:val="28"/>
        </w:rPr>
        <w:t xml:space="preserve"> работ в области использования атомной энергии у руководящего персонала организаций в части обеспечения физической защиты. Был нарушен 8 раз. Нарушения данного пункта составляет около 8 % от общего количества нарушений;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>пункт 20 НП-034-15, не установлен уровень физической защиты или установленный уровень физической защиты не соответствует требованиям. Был нарушен 8 раз. Нарушение данного пункта составляет около 8 %</w:t>
      </w:r>
      <w:r w:rsidR="00747ED9">
        <w:rPr>
          <w:rFonts w:ascii="Times New Roman" w:eastAsia="Calibri" w:hAnsi="Times New Roman"/>
          <w:sz w:val="28"/>
          <w:szCs w:val="28"/>
        </w:rPr>
        <w:t xml:space="preserve"> </w:t>
      </w:r>
      <w:r w:rsidRPr="00C5232E">
        <w:rPr>
          <w:rFonts w:ascii="Times New Roman" w:eastAsia="Calibri" w:hAnsi="Times New Roman"/>
          <w:sz w:val="28"/>
          <w:szCs w:val="28"/>
        </w:rPr>
        <w:t>от общего числа нарушений;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>пункт 21 НП-034-15, комплекс ИТСФЗ не в полной мере соответствует установленным требованиям. Был нарушен 6 раз. Нарушения данного пункта составляет около 6 % от общего количества нарушений;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 xml:space="preserve">пункт 3.1 приложения № 2 к НП-034-15, персонал физической защиты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не своевременно проходит обучение. Был нарушен 5 раз. Нарушение данного пункта составляет около 5 % от общего числа нарушений.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C5232E">
        <w:rPr>
          <w:rFonts w:ascii="Times New Roman" w:eastAsia="Calibri" w:hAnsi="Times New Roman"/>
          <w:sz w:val="28"/>
          <w:szCs w:val="28"/>
          <w:u w:val="single"/>
        </w:rPr>
        <w:t>Результаты правоприменительной практики</w:t>
      </w:r>
      <w:r w:rsidR="00747ED9">
        <w:rPr>
          <w:rFonts w:ascii="Times New Roman" w:eastAsia="Calibri" w:hAnsi="Times New Roman"/>
          <w:sz w:val="28"/>
          <w:szCs w:val="28"/>
          <w:u w:val="single"/>
        </w:rPr>
        <w:t>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C5232E">
        <w:rPr>
          <w:rFonts w:ascii="Times New Roman" w:eastAsia="Calibri" w:hAnsi="Times New Roman"/>
          <w:sz w:val="28"/>
          <w:szCs w:val="28"/>
        </w:rPr>
        <w:t>За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201</w:t>
      </w:r>
      <w:r w:rsidRPr="00C5232E">
        <w:rPr>
          <w:rFonts w:ascii="Times New Roman" w:eastAsia="Calibri" w:hAnsi="Times New Roman"/>
          <w:sz w:val="28"/>
          <w:szCs w:val="28"/>
        </w:rPr>
        <w:t>9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год </w:t>
      </w:r>
      <w:r w:rsidRPr="00C5232E">
        <w:rPr>
          <w:rFonts w:ascii="Times New Roman" w:eastAsia="Calibri" w:hAnsi="Times New Roman"/>
          <w:sz w:val="28"/>
          <w:szCs w:val="28"/>
        </w:rPr>
        <w:t>всего за нарушения в области физической защиты, учета              и контроля ядерных материалов, радиоактивных веществ и радиоактивных отходов наложено 40 штрафов на общую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сумму в размере </w:t>
      </w:r>
      <w:r w:rsidRPr="00C5232E">
        <w:rPr>
          <w:rFonts w:ascii="Times New Roman" w:eastAsia="Calibri" w:hAnsi="Times New Roman"/>
          <w:sz w:val="28"/>
          <w:szCs w:val="28"/>
        </w:rPr>
        <w:t>4 миллион</w:t>
      </w:r>
      <w:r>
        <w:rPr>
          <w:rFonts w:ascii="Times New Roman" w:eastAsia="Calibri" w:hAnsi="Times New Roman"/>
          <w:sz w:val="28"/>
          <w:szCs w:val="28"/>
        </w:rPr>
        <w:t>ов</w:t>
      </w:r>
      <w:r w:rsidR="00747ED9">
        <w:rPr>
          <w:rFonts w:ascii="Times New Roman" w:eastAsia="Calibri" w:hAnsi="Times New Roman"/>
          <w:sz w:val="28"/>
          <w:szCs w:val="28"/>
        </w:rPr>
        <w:t xml:space="preserve">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 xml:space="preserve">230 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>тыс</w:t>
      </w:r>
      <w:r w:rsidRPr="00C5232E">
        <w:rPr>
          <w:rFonts w:ascii="Times New Roman" w:eastAsia="Calibri" w:hAnsi="Times New Roman"/>
          <w:sz w:val="28"/>
          <w:szCs w:val="28"/>
        </w:rPr>
        <w:t>яч</w:t>
      </w:r>
      <w:r w:rsidRPr="00C5232E">
        <w:rPr>
          <w:rFonts w:ascii="Times New Roman" w:eastAsia="Calibri" w:hAnsi="Times New Roman"/>
          <w:sz w:val="28"/>
          <w:szCs w:val="28"/>
          <w:lang w:val="x-none"/>
        </w:rPr>
        <w:t xml:space="preserve"> рублей</w:t>
      </w:r>
      <w:r w:rsidRPr="00C5232E">
        <w:rPr>
          <w:rFonts w:ascii="Times New Roman" w:eastAsia="Calibri" w:hAnsi="Times New Roman"/>
          <w:sz w:val="28"/>
          <w:szCs w:val="28"/>
        </w:rPr>
        <w:t>, вынесено три предупреждения о недопустимости нарушений обязательных требований в области использования атомной энергии (за 2018 год 39 штрафов на общую сумму в размере 3 миллионов 935 тысяч</w:t>
      </w:r>
      <w:proofErr w:type="gramEnd"/>
      <w:r w:rsidRPr="00C5232E">
        <w:rPr>
          <w:rFonts w:ascii="Times New Roman" w:eastAsia="Calibri" w:hAnsi="Times New Roman"/>
          <w:sz w:val="28"/>
          <w:szCs w:val="28"/>
        </w:rPr>
        <w:t xml:space="preserve"> рублей, </w:t>
      </w:r>
      <w:r w:rsidR="00DA0DF6">
        <w:rPr>
          <w:rFonts w:ascii="Times New Roman" w:eastAsia="Calibri" w:hAnsi="Times New Roman"/>
          <w:sz w:val="28"/>
          <w:szCs w:val="28"/>
        </w:rPr>
        <w:br/>
      </w:r>
      <w:r w:rsidRPr="00C5232E">
        <w:rPr>
          <w:rFonts w:ascii="Times New Roman" w:eastAsia="Calibri" w:hAnsi="Times New Roman"/>
          <w:sz w:val="28"/>
          <w:szCs w:val="28"/>
        </w:rPr>
        <w:t>а также пяти предупреждений).</w:t>
      </w:r>
    </w:p>
    <w:p w:rsidR="00954B27" w:rsidRPr="00C5232E" w:rsidRDefault="00954B27" w:rsidP="008A5EF7">
      <w:pPr>
        <w:spacing w:line="276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</w:rPr>
        <w:t xml:space="preserve">Основными причинами выявленных нарушений в рамках </w:t>
      </w:r>
      <w:r w:rsidRPr="00C5232E">
        <w:rPr>
          <w:rFonts w:ascii="Times New Roman" w:hAnsi="Times New Roman"/>
          <w:bCs/>
          <w:sz w:val="28"/>
          <w:szCs w:val="28"/>
        </w:rPr>
        <w:t xml:space="preserve">физической защиты на ядерных и </w:t>
      </w:r>
      <w:proofErr w:type="spellStart"/>
      <w:r w:rsidRPr="00C5232E">
        <w:rPr>
          <w:rFonts w:ascii="Times New Roman" w:hAnsi="Times New Roman"/>
          <w:bCs/>
          <w:sz w:val="28"/>
          <w:szCs w:val="28"/>
        </w:rPr>
        <w:t>радиационно</w:t>
      </w:r>
      <w:proofErr w:type="spellEnd"/>
      <w:r w:rsidRPr="00C5232E">
        <w:rPr>
          <w:rFonts w:ascii="Times New Roman" w:hAnsi="Times New Roman"/>
          <w:bCs/>
          <w:sz w:val="28"/>
          <w:szCs w:val="28"/>
        </w:rPr>
        <w:t xml:space="preserve"> опасных объектах, </w:t>
      </w:r>
      <w:r w:rsidRPr="00C5232E">
        <w:rPr>
          <w:rFonts w:ascii="Times New Roman" w:hAnsi="Times New Roman"/>
          <w:sz w:val="28"/>
          <w:szCs w:val="28"/>
        </w:rPr>
        <w:t xml:space="preserve">государственного учёта </w:t>
      </w:r>
      <w:r w:rsidR="00DA0DF6">
        <w:rPr>
          <w:rFonts w:ascii="Times New Roman" w:hAnsi="Times New Roman"/>
          <w:sz w:val="28"/>
          <w:szCs w:val="28"/>
        </w:rPr>
        <w:br/>
      </w:r>
      <w:r w:rsidRPr="00C5232E">
        <w:rPr>
          <w:rFonts w:ascii="Times New Roman" w:hAnsi="Times New Roman"/>
          <w:sz w:val="28"/>
          <w:szCs w:val="28"/>
        </w:rPr>
        <w:t>и контроля ядерных материалов, радиоактивных веществ, радиоактивных отходов являются:</w:t>
      </w:r>
    </w:p>
    <w:p w:rsidR="00954B27" w:rsidRPr="00C5232E" w:rsidRDefault="00954B27" w:rsidP="008A5EF7">
      <w:pPr>
        <w:spacing w:line="276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</w:rPr>
        <w:lastRenderedPageBreak/>
        <w:t>недостаточный административный контроль со стороны должностных лиц организаций, осуществляющих деятельность в области использования атомной энергии по соблюдению обязательных требований и условий действия лицензий;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pacing w:val="-2"/>
          <w:sz w:val="28"/>
          <w:szCs w:val="28"/>
        </w:rPr>
        <w:t>недостаточный уровень подготовки и повышения квалификации персонала поднадзорных организаций;</w:t>
      </w:r>
    </w:p>
    <w:p w:rsidR="00954B27" w:rsidRPr="00C5232E" w:rsidRDefault="00954B27" w:rsidP="008A5EF7">
      <w:pPr>
        <w:spacing w:line="276" w:lineRule="auto"/>
        <w:ind w:firstLine="686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</w:rPr>
        <w:t>недостаточная эффективность и оперативность процедур проведения тендеров на модернизацию и совершенствование систем физической защиты поднадзорных организаций.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  <w:u w:val="single"/>
        </w:rPr>
        <w:t>Профилактические мероприятия и их результативность</w:t>
      </w:r>
      <w:r w:rsidR="00747ED9">
        <w:rPr>
          <w:rFonts w:ascii="Times New Roman" w:hAnsi="Times New Roman"/>
          <w:sz w:val="28"/>
          <w:szCs w:val="28"/>
          <w:u w:val="single"/>
        </w:rPr>
        <w:t>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 xml:space="preserve">В целях содействия соблюдению требований норм и правил в области использования атомной энергии ФБУ «НТЦ ЯРБ» совместно с Управлением специальной безопасности </w:t>
      </w:r>
      <w:proofErr w:type="spellStart"/>
      <w:r w:rsidRPr="00C5232E">
        <w:rPr>
          <w:rFonts w:ascii="Times New Roman" w:eastAsia="Calibri" w:hAnsi="Times New Roman"/>
          <w:sz w:val="28"/>
          <w:szCs w:val="28"/>
        </w:rPr>
        <w:t>Ростехнадзора</w:t>
      </w:r>
      <w:proofErr w:type="spellEnd"/>
      <w:r w:rsidRPr="00C5232E">
        <w:rPr>
          <w:rFonts w:ascii="Times New Roman" w:eastAsia="Calibri" w:hAnsi="Times New Roman"/>
          <w:sz w:val="28"/>
          <w:szCs w:val="28"/>
        </w:rPr>
        <w:t xml:space="preserve"> в 2019 году разработало окончательные редакции руководств по безопасности при использовании атомной энергии в части учета, контроля и физической защиты: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 xml:space="preserve">руководство по безопасности </w:t>
      </w:r>
      <w:r w:rsidRPr="00C5232E">
        <w:rPr>
          <w:rFonts w:ascii="Times New Roman" w:eastAsia="Calibri" w:hAnsi="Times New Roman"/>
          <w:bCs/>
          <w:sz w:val="28"/>
          <w:szCs w:val="28"/>
        </w:rPr>
        <w:t xml:space="preserve">«Рекомендации по применению средств контроля доступа в системе учета и контроля радиоактивных веществ </w:t>
      </w:r>
      <w:r w:rsidR="00DA0DF6">
        <w:rPr>
          <w:rFonts w:ascii="Times New Roman" w:eastAsia="Calibri" w:hAnsi="Times New Roman"/>
          <w:bCs/>
          <w:sz w:val="28"/>
          <w:szCs w:val="28"/>
        </w:rPr>
        <w:br/>
      </w:r>
      <w:r w:rsidRPr="00C5232E">
        <w:rPr>
          <w:rFonts w:ascii="Times New Roman" w:eastAsia="Calibri" w:hAnsi="Times New Roman"/>
          <w:bCs/>
          <w:sz w:val="28"/>
          <w:szCs w:val="28"/>
        </w:rPr>
        <w:t>и радиоактивных отходов»</w:t>
      </w:r>
      <w:r w:rsidRPr="00C5232E">
        <w:rPr>
          <w:rFonts w:ascii="Times New Roman" w:eastAsia="Calibri" w:hAnsi="Times New Roman"/>
          <w:sz w:val="28"/>
          <w:szCs w:val="28"/>
        </w:rPr>
        <w:t>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eastAsia="Calibri" w:hAnsi="Times New Roman"/>
          <w:sz w:val="28"/>
          <w:szCs w:val="28"/>
        </w:rPr>
        <w:t xml:space="preserve">руководство по безопасности </w:t>
      </w:r>
      <w:r w:rsidRPr="00C5232E">
        <w:rPr>
          <w:rFonts w:ascii="Times New Roman" w:eastAsia="Calibri" w:hAnsi="Times New Roman"/>
          <w:bCs/>
          <w:sz w:val="28"/>
          <w:szCs w:val="28"/>
        </w:rPr>
        <w:t>«Рекомендации по обеспечению физической защиты ядерных установок и пунктов хранения ядерных материалов при их проектировании и сооружении»</w:t>
      </w:r>
      <w:r w:rsidRPr="00C5232E">
        <w:rPr>
          <w:rFonts w:ascii="Times New Roman" w:eastAsia="Calibri" w:hAnsi="Times New Roman"/>
          <w:sz w:val="28"/>
          <w:szCs w:val="28"/>
        </w:rPr>
        <w:t>.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</w:rPr>
        <w:t>В целях организации проведения профилактических мероприятий</w:t>
      </w:r>
      <w:r w:rsidR="008A5EF7">
        <w:rPr>
          <w:rFonts w:ascii="Times New Roman" w:hAnsi="Times New Roman"/>
          <w:sz w:val="28"/>
          <w:szCs w:val="28"/>
        </w:rPr>
        <w:t xml:space="preserve"> </w:t>
      </w:r>
      <w:r w:rsidR="00DA0DF6">
        <w:rPr>
          <w:rFonts w:ascii="Times New Roman" w:hAnsi="Times New Roman"/>
          <w:sz w:val="28"/>
          <w:szCs w:val="28"/>
        </w:rPr>
        <w:br/>
      </w:r>
      <w:r w:rsidRPr="00C5232E">
        <w:rPr>
          <w:rFonts w:ascii="Times New Roman" w:hAnsi="Times New Roman"/>
          <w:sz w:val="28"/>
          <w:szCs w:val="28"/>
        </w:rPr>
        <w:t xml:space="preserve">и повышения их результативности на поднадзорных объектах Управление специальной безопасности </w:t>
      </w:r>
      <w:proofErr w:type="spellStart"/>
      <w:r w:rsidRPr="00C5232E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C5232E">
        <w:rPr>
          <w:rFonts w:ascii="Times New Roman" w:hAnsi="Times New Roman"/>
          <w:sz w:val="28"/>
          <w:szCs w:val="28"/>
        </w:rPr>
        <w:t xml:space="preserve"> планирует в </w:t>
      </w:r>
      <w:r w:rsidRPr="00C5232E">
        <w:rPr>
          <w:rFonts w:ascii="Times New Roman" w:hAnsi="Times New Roman"/>
          <w:sz w:val="28"/>
          <w:szCs w:val="28"/>
          <w:lang w:val="en-US"/>
        </w:rPr>
        <w:t>I</w:t>
      </w:r>
      <w:r w:rsidRPr="00C5232E">
        <w:rPr>
          <w:rFonts w:ascii="Times New Roman" w:hAnsi="Times New Roman"/>
          <w:sz w:val="28"/>
          <w:szCs w:val="28"/>
        </w:rPr>
        <w:t xml:space="preserve"> квартале 20</w:t>
      </w:r>
      <w:r>
        <w:rPr>
          <w:rFonts w:ascii="Times New Roman" w:hAnsi="Times New Roman"/>
          <w:sz w:val="28"/>
          <w:szCs w:val="28"/>
        </w:rPr>
        <w:t>20</w:t>
      </w:r>
      <w:r w:rsidRPr="00C5232E">
        <w:rPr>
          <w:rFonts w:ascii="Times New Roman" w:hAnsi="Times New Roman"/>
          <w:sz w:val="28"/>
          <w:szCs w:val="28"/>
        </w:rPr>
        <w:t xml:space="preserve"> года проводить следующие мероприятия </w:t>
      </w:r>
      <w:proofErr w:type="gramStart"/>
      <w:r w:rsidRPr="00C5232E">
        <w:rPr>
          <w:rFonts w:ascii="Times New Roman" w:hAnsi="Times New Roman"/>
          <w:sz w:val="28"/>
          <w:szCs w:val="28"/>
        </w:rPr>
        <w:t>по</w:t>
      </w:r>
      <w:proofErr w:type="gramEnd"/>
      <w:r w:rsidRPr="00C5232E">
        <w:rPr>
          <w:rFonts w:ascii="Times New Roman" w:hAnsi="Times New Roman"/>
          <w:sz w:val="28"/>
          <w:szCs w:val="28"/>
        </w:rPr>
        <w:t>: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</w:rPr>
        <w:t>дальнейшей разработке и утверждению руководств по безопасности                                    при использовании атомной энергии в части учета, контроля</w:t>
      </w:r>
      <w:r w:rsidR="008A5EF7">
        <w:rPr>
          <w:rFonts w:ascii="Times New Roman" w:hAnsi="Times New Roman"/>
          <w:sz w:val="28"/>
          <w:szCs w:val="28"/>
        </w:rPr>
        <w:t xml:space="preserve"> </w:t>
      </w:r>
      <w:r w:rsidRPr="00C5232E">
        <w:rPr>
          <w:rFonts w:ascii="Times New Roman" w:hAnsi="Times New Roman"/>
          <w:sz w:val="28"/>
          <w:szCs w:val="28"/>
        </w:rPr>
        <w:t>и физической защиты;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</w:rPr>
        <w:t xml:space="preserve">размещению в сети «Интернет» на официальном сайте </w:t>
      </w:r>
      <w:proofErr w:type="spellStart"/>
      <w:r w:rsidRPr="00C5232E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C5232E">
        <w:rPr>
          <w:rFonts w:ascii="Times New Roman" w:hAnsi="Times New Roman"/>
          <w:sz w:val="28"/>
          <w:szCs w:val="28"/>
        </w:rPr>
        <w:t xml:space="preserve"> руководств по безопасности, методических ведомственных документов (положений, инструкций, методических рекомендаций) по соблюдению обязательных требований в сфере надзора за системами учета, контроля</w:t>
      </w:r>
      <w:r w:rsidR="008A5EF7">
        <w:rPr>
          <w:rFonts w:ascii="Times New Roman" w:hAnsi="Times New Roman"/>
          <w:sz w:val="28"/>
          <w:szCs w:val="28"/>
        </w:rPr>
        <w:t xml:space="preserve"> </w:t>
      </w:r>
      <w:r w:rsidR="00DA0DF6">
        <w:rPr>
          <w:rFonts w:ascii="Times New Roman" w:hAnsi="Times New Roman"/>
          <w:sz w:val="28"/>
          <w:szCs w:val="28"/>
        </w:rPr>
        <w:br/>
      </w:r>
      <w:r w:rsidRPr="00C5232E">
        <w:rPr>
          <w:rFonts w:ascii="Times New Roman" w:hAnsi="Times New Roman"/>
          <w:sz w:val="28"/>
          <w:szCs w:val="28"/>
        </w:rPr>
        <w:t>и физической защиты;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</w:rPr>
        <w:t>направлению в органы государственного управления использованием атомной энергии информации о типовых и массовых нарушениях обязательных требований в сфере надзора за учетом, контролем</w:t>
      </w:r>
      <w:r w:rsidR="008A5EF7">
        <w:rPr>
          <w:rFonts w:ascii="Times New Roman" w:hAnsi="Times New Roman"/>
          <w:sz w:val="28"/>
          <w:szCs w:val="28"/>
        </w:rPr>
        <w:t xml:space="preserve"> </w:t>
      </w:r>
      <w:r w:rsidRPr="00C5232E">
        <w:rPr>
          <w:rFonts w:ascii="Times New Roman" w:hAnsi="Times New Roman"/>
          <w:sz w:val="28"/>
          <w:szCs w:val="28"/>
        </w:rPr>
        <w:t>и физической защитой на подведомственных объектах, с целью организации и проведения мероприятий объектового и ведомственного контроля;</w:t>
      </w:r>
    </w:p>
    <w:p w:rsidR="00954B27" w:rsidRPr="00C5232E" w:rsidRDefault="00954B27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32E">
        <w:rPr>
          <w:rFonts w:ascii="Times New Roman" w:hAnsi="Times New Roman"/>
          <w:sz w:val="28"/>
          <w:szCs w:val="28"/>
        </w:rPr>
        <w:lastRenderedPageBreak/>
        <w:t xml:space="preserve">реализации </w:t>
      </w:r>
      <w:proofErr w:type="gramStart"/>
      <w:r w:rsidRPr="00C5232E">
        <w:rPr>
          <w:rFonts w:ascii="Times New Roman" w:hAnsi="Times New Roman"/>
          <w:sz w:val="28"/>
          <w:szCs w:val="28"/>
        </w:rPr>
        <w:t>Подпрограммы профилактики рисков причинения вреда</w:t>
      </w:r>
      <w:proofErr w:type="gramEnd"/>
      <w:r w:rsidRPr="00C5232E">
        <w:rPr>
          <w:rFonts w:ascii="Times New Roman" w:hAnsi="Times New Roman"/>
          <w:sz w:val="28"/>
          <w:szCs w:val="28"/>
        </w:rPr>
        <w:t xml:space="preserve"> охраняемым законом ценностям на 2018-2020 годы Управления специальной безопасности </w:t>
      </w:r>
      <w:proofErr w:type="spellStart"/>
      <w:r w:rsidRPr="00C5232E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C5232E">
        <w:rPr>
          <w:rFonts w:ascii="Times New Roman" w:hAnsi="Times New Roman"/>
          <w:sz w:val="28"/>
          <w:szCs w:val="28"/>
        </w:rPr>
        <w:t>.</w:t>
      </w:r>
    </w:p>
    <w:p w:rsidR="00302FFF" w:rsidRPr="00302FFF" w:rsidRDefault="00302FFF" w:rsidP="008A5EF7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2FFF">
        <w:rPr>
          <w:rFonts w:ascii="Times New Roman" w:hAnsi="Times New Roman"/>
          <w:color w:val="000000"/>
          <w:sz w:val="28"/>
          <w:szCs w:val="28"/>
        </w:rPr>
        <w:t>В ходе анализа правоприменительной практики контрольно-надзорной деятельности устаревших, дублирующих и избыточных обязательных требований</w:t>
      </w:r>
      <w:r w:rsidR="00F671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2FFF">
        <w:rPr>
          <w:rFonts w:ascii="Times New Roman" w:hAnsi="Times New Roman"/>
          <w:color w:val="000000"/>
          <w:sz w:val="28"/>
          <w:szCs w:val="28"/>
        </w:rPr>
        <w:t>в сфере использования атомной энергии, включая вопросы федерального государственного строительного надзора на объектах использования атомной энергии, не выявлено.</w:t>
      </w:r>
    </w:p>
    <w:p w:rsidR="00302FFF" w:rsidRPr="00302FFF" w:rsidRDefault="00302FFF" w:rsidP="008A5EF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2FFF" w:rsidRPr="00302FFF" w:rsidRDefault="00302FFF" w:rsidP="00302FF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02FFF">
        <w:rPr>
          <w:rFonts w:ascii="Times New Roman" w:hAnsi="Times New Roman"/>
          <w:color w:val="000000"/>
          <w:sz w:val="28"/>
          <w:szCs w:val="28"/>
        </w:rPr>
        <w:t>_____________</w:t>
      </w:r>
    </w:p>
    <w:p w:rsidR="00302FFF" w:rsidRPr="00302FFF" w:rsidRDefault="00302FFF" w:rsidP="00302FFF">
      <w:pPr>
        <w:pStyle w:val="a7"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sectPr w:rsidR="00302FFF" w:rsidRPr="00302FFF" w:rsidSect="000D1D98">
      <w:headerReference w:type="default" r:id="rId9"/>
      <w:pgSz w:w="11906" w:h="16838"/>
      <w:pgMar w:top="1134" w:right="849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98" w:rsidRDefault="000D1D98" w:rsidP="003D7A6A">
      <w:r>
        <w:separator/>
      </w:r>
    </w:p>
  </w:endnote>
  <w:endnote w:type="continuationSeparator" w:id="0">
    <w:p w:rsidR="000D1D98" w:rsidRDefault="000D1D98" w:rsidP="003D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98" w:rsidRDefault="000D1D98" w:rsidP="003D7A6A">
      <w:r>
        <w:separator/>
      </w:r>
    </w:p>
  </w:footnote>
  <w:footnote w:type="continuationSeparator" w:id="0">
    <w:p w:rsidR="000D1D98" w:rsidRDefault="000D1D98" w:rsidP="003D7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522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0D1D98" w:rsidRPr="0058477F" w:rsidRDefault="000D1D98">
        <w:pPr>
          <w:pStyle w:val="ad"/>
          <w:jc w:val="center"/>
          <w:rPr>
            <w:rFonts w:ascii="Times New Roman" w:hAnsi="Times New Roman"/>
            <w:sz w:val="20"/>
          </w:rPr>
        </w:pPr>
        <w:r w:rsidRPr="0058477F">
          <w:rPr>
            <w:rFonts w:ascii="Times New Roman" w:hAnsi="Times New Roman"/>
            <w:sz w:val="20"/>
          </w:rPr>
          <w:fldChar w:fldCharType="begin"/>
        </w:r>
        <w:r w:rsidRPr="0058477F">
          <w:rPr>
            <w:rFonts w:ascii="Times New Roman" w:hAnsi="Times New Roman"/>
            <w:sz w:val="20"/>
          </w:rPr>
          <w:instrText xml:space="preserve"> PAGE   \* MERGEFORMAT </w:instrText>
        </w:r>
        <w:r w:rsidRPr="0058477F">
          <w:rPr>
            <w:rFonts w:ascii="Times New Roman" w:hAnsi="Times New Roman"/>
            <w:sz w:val="20"/>
          </w:rPr>
          <w:fldChar w:fldCharType="separate"/>
        </w:r>
        <w:r w:rsidR="0089447F">
          <w:rPr>
            <w:rFonts w:ascii="Times New Roman" w:hAnsi="Times New Roman"/>
            <w:noProof/>
            <w:sz w:val="20"/>
          </w:rPr>
          <w:t>2</w:t>
        </w:r>
        <w:r w:rsidRPr="0058477F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:rsidR="000D1D98" w:rsidRDefault="000D1D9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41A"/>
    <w:multiLevelType w:val="hybridMultilevel"/>
    <w:tmpl w:val="71DCA6D0"/>
    <w:lvl w:ilvl="0" w:tplc="C684358C">
      <w:start w:val="1"/>
      <w:numFmt w:val="bullet"/>
      <w:pStyle w:val="a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5C14D63"/>
    <w:multiLevelType w:val="hybridMultilevel"/>
    <w:tmpl w:val="4C5E49CA"/>
    <w:lvl w:ilvl="0" w:tplc="2026D2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B022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8876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E86C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2DD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0E28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4459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D464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E2CC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3943FD3"/>
    <w:multiLevelType w:val="hybridMultilevel"/>
    <w:tmpl w:val="655C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D13AB8"/>
    <w:multiLevelType w:val="hybridMultilevel"/>
    <w:tmpl w:val="E4B0C2F0"/>
    <w:lvl w:ilvl="0" w:tplc="C684358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94663"/>
    <w:multiLevelType w:val="hybridMultilevel"/>
    <w:tmpl w:val="F5F68B4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711F01D2"/>
    <w:multiLevelType w:val="hybridMultilevel"/>
    <w:tmpl w:val="ADF29942"/>
    <w:lvl w:ilvl="0" w:tplc="294ED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A1007BB"/>
    <w:multiLevelType w:val="hybridMultilevel"/>
    <w:tmpl w:val="67EC25D6"/>
    <w:lvl w:ilvl="0" w:tplc="8CF4C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E2"/>
    <w:rsid w:val="00003ED5"/>
    <w:rsid w:val="00014EAE"/>
    <w:rsid w:val="000151AE"/>
    <w:rsid w:val="000175D8"/>
    <w:rsid w:val="00022672"/>
    <w:rsid w:val="00022FAB"/>
    <w:rsid w:val="00042CF2"/>
    <w:rsid w:val="0007352B"/>
    <w:rsid w:val="000771D1"/>
    <w:rsid w:val="00093426"/>
    <w:rsid w:val="00093F51"/>
    <w:rsid w:val="0009745B"/>
    <w:rsid w:val="000A2C6B"/>
    <w:rsid w:val="000A5B1D"/>
    <w:rsid w:val="000B0EBB"/>
    <w:rsid w:val="000B0F43"/>
    <w:rsid w:val="000C1F0D"/>
    <w:rsid w:val="000C70D2"/>
    <w:rsid w:val="000D1D98"/>
    <w:rsid w:val="000D553F"/>
    <w:rsid w:val="000E3490"/>
    <w:rsid w:val="000F010B"/>
    <w:rsid w:val="00125E50"/>
    <w:rsid w:val="00132FB7"/>
    <w:rsid w:val="00135D9B"/>
    <w:rsid w:val="00152AA0"/>
    <w:rsid w:val="00175701"/>
    <w:rsid w:val="00182324"/>
    <w:rsid w:val="00194C02"/>
    <w:rsid w:val="001A4174"/>
    <w:rsid w:val="001D4BFB"/>
    <w:rsid w:val="00220C4D"/>
    <w:rsid w:val="002425CF"/>
    <w:rsid w:val="0025525F"/>
    <w:rsid w:val="0027431B"/>
    <w:rsid w:val="00277930"/>
    <w:rsid w:val="002A70CB"/>
    <w:rsid w:val="002E05BD"/>
    <w:rsid w:val="002E1BAF"/>
    <w:rsid w:val="002E6AC6"/>
    <w:rsid w:val="002F0E8B"/>
    <w:rsid w:val="002F67B1"/>
    <w:rsid w:val="00302413"/>
    <w:rsid w:val="00302FFF"/>
    <w:rsid w:val="00306282"/>
    <w:rsid w:val="00306D03"/>
    <w:rsid w:val="00334B7D"/>
    <w:rsid w:val="00344EDF"/>
    <w:rsid w:val="00345286"/>
    <w:rsid w:val="003510A3"/>
    <w:rsid w:val="00353FD7"/>
    <w:rsid w:val="0038731C"/>
    <w:rsid w:val="003A31DD"/>
    <w:rsid w:val="003A56FE"/>
    <w:rsid w:val="003C5DAD"/>
    <w:rsid w:val="003C7105"/>
    <w:rsid w:val="003D7A6A"/>
    <w:rsid w:val="003D7F33"/>
    <w:rsid w:val="003E7E88"/>
    <w:rsid w:val="00407D8D"/>
    <w:rsid w:val="00423BF6"/>
    <w:rsid w:val="00430252"/>
    <w:rsid w:val="00436680"/>
    <w:rsid w:val="00452E7B"/>
    <w:rsid w:val="004631EC"/>
    <w:rsid w:val="004833A7"/>
    <w:rsid w:val="004945E9"/>
    <w:rsid w:val="004B1B77"/>
    <w:rsid w:val="004C0D57"/>
    <w:rsid w:val="004C7906"/>
    <w:rsid w:val="004D38ED"/>
    <w:rsid w:val="004D4387"/>
    <w:rsid w:val="004E2CA5"/>
    <w:rsid w:val="004F73A6"/>
    <w:rsid w:val="005065D7"/>
    <w:rsid w:val="0053145B"/>
    <w:rsid w:val="00552AAB"/>
    <w:rsid w:val="0056136A"/>
    <w:rsid w:val="00574644"/>
    <w:rsid w:val="005816C4"/>
    <w:rsid w:val="00583A40"/>
    <w:rsid w:val="0058477F"/>
    <w:rsid w:val="005A3600"/>
    <w:rsid w:val="005B4AD7"/>
    <w:rsid w:val="005C2F2C"/>
    <w:rsid w:val="005C345A"/>
    <w:rsid w:val="005C7A4D"/>
    <w:rsid w:val="005D61F9"/>
    <w:rsid w:val="005F3C5C"/>
    <w:rsid w:val="00600E0D"/>
    <w:rsid w:val="006218AF"/>
    <w:rsid w:val="00633FE6"/>
    <w:rsid w:val="006362E0"/>
    <w:rsid w:val="0064348A"/>
    <w:rsid w:val="00644060"/>
    <w:rsid w:val="00660F8E"/>
    <w:rsid w:val="00672D05"/>
    <w:rsid w:val="00676EBC"/>
    <w:rsid w:val="006A11D1"/>
    <w:rsid w:val="006A2906"/>
    <w:rsid w:val="006C2C12"/>
    <w:rsid w:val="006E1DCD"/>
    <w:rsid w:val="006E7116"/>
    <w:rsid w:val="006F232A"/>
    <w:rsid w:val="00701234"/>
    <w:rsid w:val="007140F7"/>
    <w:rsid w:val="007250D8"/>
    <w:rsid w:val="00735533"/>
    <w:rsid w:val="0074134F"/>
    <w:rsid w:val="00747ED9"/>
    <w:rsid w:val="00754284"/>
    <w:rsid w:val="00766B11"/>
    <w:rsid w:val="00794ECA"/>
    <w:rsid w:val="00797909"/>
    <w:rsid w:val="007B24F6"/>
    <w:rsid w:val="007B5342"/>
    <w:rsid w:val="007E20C8"/>
    <w:rsid w:val="008017FF"/>
    <w:rsid w:val="008038F5"/>
    <w:rsid w:val="00804816"/>
    <w:rsid w:val="00817281"/>
    <w:rsid w:val="00821087"/>
    <w:rsid w:val="00826943"/>
    <w:rsid w:val="00834CD7"/>
    <w:rsid w:val="00844585"/>
    <w:rsid w:val="0085020E"/>
    <w:rsid w:val="00854A9E"/>
    <w:rsid w:val="00861C81"/>
    <w:rsid w:val="00865CC5"/>
    <w:rsid w:val="00871236"/>
    <w:rsid w:val="00876793"/>
    <w:rsid w:val="0089447F"/>
    <w:rsid w:val="008A5EF7"/>
    <w:rsid w:val="008A6269"/>
    <w:rsid w:val="008C233B"/>
    <w:rsid w:val="008C316A"/>
    <w:rsid w:val="008C662D"/>
    <w:rsid w:val="008D077F"/>
    <w:rsid w:val="008D2794"/>
    <w:rsid w:val="008E4FC7"/>
    <w:rsid w:val="00911F3E"/>
    <w:rsid w:val="00921EA2"/>
    <w:rsid w:val="0092223D"/>
    <w:rsid w:val="009251FB"/>
    <w:rsid w:val="00927ECB"/>
    <w:rsid w:val="00940790"/>
    <w:rsid w:val="009517D1"/>
    <w:rsid w:val="00954B27"/>
    <w:rsid w:val="00960ACF"/>
    <w:rsid w:val="00973571"/>
    <w:rsid w:val="00976469"/>
    <w:rsid w:val="00986244"/>
    <w:rsid w:val="009A2994"/>
    <w:rsid w:val="009A3155"/>
    <w:rsid w:val="009A4E72"/>
    <w:rsid w:val="009A589E"/>
    <w:rsid w:val="009B24E0"/>
    <w:rsid w:val="009B299A"/>
    <w:rsid w:val="009B7F5F"/>
    <w:rsid w:val="009C3F51"/>
    <w:rsid w:val="009C64AC"/>
    <w:rsid w:val="009E37DD"/>
    <w:rsid w:val="009E7D34"/>
    <w:rsid w:val="00A011D5"/>
    <w:rsid w:val="00A13E0A"/>
    <w:rsid w:val="00A22CAE"/>
    <w:rsid w:val="00A25DF3"/>
    <w:rsid w:val="00A27076"/>
    <w:rsid w:val="00A424EE"/>
    <w:rsid w:val="00A47BC4"/>
    <w:rsid w:val="00A80C31"/>
    <w:rsid w:val="00A82937"/>
    <w:rsid w:val="00A846CE"/>
    <w:rsid w:val="00A932FC"/>
    <w:rsid w:val="00AA2289"/>
    <w:rsid w:val="00AB0115"/>
    <w:rsid w:val="00AC4535"/>
    <w:rsid w:val="00AC7C0E"/>
    <w:rsid w:val="00AE44AD"/>
    <w:rsid w:val="00AF2385"/>
    <w:rsid w:val="00B05314"/>
    <w:rsid w:val="00B05EA5"/>
    <w:rsid w:val="00B07512"/>
    <w:rsid w:val="00B17240"/>
    <w:rsid w:val="00B264CB"/>
    <w:rsid w:val="00B30BFB"/>
    <w:rsid w:val="00B54226"/>
    <w:rsid w:val="00B86027"/>
    <w:rsid w:val="00B94BC0"/>
    <w:rsid w:val="00B96E18"/>
    <w:rsid w:val="00BA1479"/>
    <w:rsid w:val="00BA21D1"/>
    <w:rsid w:val="00BA59C1"/>
    <w:rsid w:val="00BB5139"/>
    <w:rsid w:val="00BD0EBD"/>
    <w:rsid w:val="00BE48E0"/>
    <w:rsid w:val="00BE4A3D"/>
    <w:rsid w:val="00BE53AF"/>
    <w:rsid w:val="00BE747B"/>
    <w:rsid w:val="00BF325A"/>
    <w:rsid w:val="00C0438E"/>
    <w:rsid w:val="00C176E6"/>
    <w:rsid w:val="00C22D2C"/>
    <w:rsid w:val="00C36832"/>
    <w:rsid w:val="00C434AB"/>
    <w:rsid w:val="00C66A9D"/>
    <w:rsid w:val="00CA7BE6"/>
    <w:rsid w:val="00CB35F6"/>
    <w:rsid w:val="00CB3E5F"/>
    <w:rsid w:val="00CC2397"/>
    <w:rsid w:val="00CD555E"/>
    <w:rsid w:val="00CD5BD9"/>
    <w:rsid w:val="00D10CF4"/>
    <w:rsid w:val="00D26A48"/>
    <w:rsid w:val="00D30624"/>
    <w:rsid w:val="00D47218"/>
    <w:rsid w:val="00D520E7"/>
    <w:rsid w:val="00D61550"/>
    <w:rsid w:val="00D6460E"/>
    <w:rsid w:val="00D73154"/>
    <w:rsid w:val="00D829F7"/>
    <w:rsid w:val="00D93E25"/>
    <w:rsid w:val="00D94078"/>
    <w:rsid w:val="00DA0DF6"/>
    <w:rsid w:val="00DC2A8A"/>
    <w:rsid w:val="00DC419F"/>
    <w:rsid w:val="00DC6C20"/>
    <w:rsid w:val="00DE5471"/>
    <w:rsid w:val="00DE7EFC"/>
    <w:rsid w:val="00E06D3A"/>
    <w:rsid w:val="00E10EFA"/>
    <w:rsid w:val="00E11942"/>
    <w:rsid w:val="00E12C50"/>
    <w:rsid w:val="00E13DB6"/>
    <w:rsid w:val="00E26EBB"/>
    <w:rsid w:val="00E310FC"/>
    <w:rsid w:val="00E34AD1"/>
    <w:rsid w:val="00E4007F"/>
    <w:rsid w:val="00E6191A"/>
    <w:rsid w:val="00E9136A"/>
    <w:rsid w:val="00E91919"/>
    <w:rsid w:val="00EA04A1"/>
    <w:rsid w:val="00EB56B7"/>
    <w:rsid w:val="00EC1479"/>
    <w:rsid w:val="00EC3DFB"/>
    <w:rsid w:val="00EC4DBE"/>
    <w:rsid w:val="00EF3C2E"/>
    <w:rsid w:val="00EF40A7"/>
    <w:rsid w:val="00F244E6"/>
    <w:rsid w:val="00F249E6"/>
    <w:rsid w:val="00F30F69"/>
    <w:rsid w:val="00F313BE"/>
    <w:rsid w:val="00F31BE2"/>
    <w:rsid w:val="00F31DA5"/>
    <w:rsid w:val="00F4331F"/>
    <w:rsid w:val="00F67181"/>
    <w:rsid w:val="00F722DC"/>
    <w:rsid w:val="00F73786"/>
    <w:rsid w:val="00F822FB"/>
    <w:rsid w:val="00F84BD5"/>
    <w:rsid w:val="00F86E5F"/>
    <w:rsid w:val="00F87658"/>
    <w:rsid w:val="00FB0423"/>
    <w:rsid w:val="00FB586B"/>
    <w:rsid w:val="00FD6E56"/>
    <w:rsid w:val="00FD7205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4DBE"/>
    <w:rPr>
      <w:rFonts w:ascii="Arial" w:hAnsi="Arial"/>
      <w:sz w:val="24"/>
    </w:rPr>
  </w:style>
  <w:style w:type="paragraph" w:styleId="10">
    <w:name w:val="heading 1"/>
    <w:basedOn w:val="a0"/>
    <w:next w:val="a0"/>
    <w:link w:val="11"/>
    <w:uiPriority w:val="9"/>
    <w:qFormat/>
    <w:rsid w:val="00EC4DBE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rFonts w:ascii="Times New Roman" w:hAnsi="Times New Roman"/>
      <w:b/>
      <w:i/>
      <w:sz w:val="22"/>
    </w:rPr>
  </w:style>
  <w:style w:type="paragraph" w:styleId="2">
    <w:name w:val="heading 2"/>
    <w:basedOn w:val="a0"/>
    <w:next w:val="a0"/>
    <w:link w:val="20"/>
    <w:qFormat/>
    <w:rsid w:val="00EC4DBE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rFonts w:ascii="Times New Roman" w:hAnsi="Times New Roman"/>
      <w:b/>
      <w:i/>
      <w:sz w:val="22"/>
    </w:rPr>
  </w:style>
  <w:style w:type="paragraph" w:styleId="3">
    <w:name w:val="heading 3"/>
    <w:basedOn w:val="a0"/>
    <w:next w:val="a0"/>
    <w:link w:val="30"/>
    <w:qFormat/>
    <w:rsid w:val="00EC4DBE"/>
    <w:pPr>
      <w:keepNext/>
      <w:spacing w:line="360" w:lineRule="auto"/>
      <w:ind w:firstLine="709"/>
      <w:jc w:val="both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EC4DBE"/>
    <w:pPr>
      <w:keepNext/>
      <w:outlineLvl w:val="3"/>
    </w:pPr>
    <w:rPr>
      <w:b/>
      <w:sz w:val="22"/>
    </w:rPr>
  </w:style>
  <w:style w:type="paragraph" w:styleId="5">
    <w:name w:val="heading 5"/>
    <w:basedOn w:val="a0"/>
    <w:next w:val="a0"/>
    <w:link w:val="50"/>
    <w:qFormat/>
    <w:rsid w:val="00EC4DBE"/>
    <w:pPr>
      <w:keepNext/>
      <w:spacing w:line="360" w:lineRule="auto"/>
      <w:jc w:val="right"/>
      <w:outlineLvl w:val="4"/>
    </w:pPr>
    <w:rPr>
      <w:b/>
    </w:rPr>
  </w:style>
  <w:style w:type="paragraph" w:styleId="6">
    <w:name w:val="heading 6"/>
    <w:basedOn w:val="a0"/>
    <w:next w:val="a0"/>
    <w:link w:val="60"/>
    <w:qFormat/>
    <w:rsid w:val="00EC4DBE"/>
    <w:pPr>
      <w:keepNext/>
      <w:jc w:val="center"/>
      <w:outlineLvl w:val="5"/>
    </w:pPr>
    <w:rPr>
      <w:b/>
    </w:rPr>
  </w:style>
  <w:style w:type="paragraph" w:styleId="7">
    <w:name w:val="heading 7"/>
    <w:basedOn w:val="a0"/>
    <w:next w:val="a0"/>
    <w:link w:val="70"/>
    <w:qFormat/>
    <w:rsid w:val="00EC4DBE"/>
    <w:pPr>
      <w:keepNext/>
      <w:jc w:val="center"/>
      <w:outlineLvl w:val="6"/>
    </w:pPr>
    <w:rPr>
      <w:rFonts w:ascii="Times New Roman" w:hAnsi="Times New Roman"/>
      <w:b/>
      <w:i/>
      <w:sz w:val="22"/>
    </w:rPr>
  </w:style>
  <w:style w:type="paragraph" w:styleId="8">
    <w:name w:val="heading 8"/>
    <w:basedOn w:val="a0"/>
    <w:next w:val="a0"/>
    <w:link w:val="80"/>
    <w:qFormat/>
    <w:rsid w:val="00EC4DBE"/>
    <w:pPr>
      <w:keepNext/>
      <w:jc w:val="both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0"/>
    <w:next w:val="a0"/>
    <w:link w:val="90"/>
    <w:qFormat/>
    <w:rsid w:val="00EC4DBE"/>
    <w:pPr>
      <w:keepNext/>
      <w:spacing w:before="120"/>
      <w:outlineLvl w:val="8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EC4DBE"/>
    <w:rPr>
      <w:b/>
      <w:i/>
      <w:sz w:val="22"/>
    </w:rPr>
  </w:style>
  <w:style w:type="character" w:customStyle="1" w:styleId="20">
    <w:name w:val="Заголовок 2 Знак"/>
    <w:basedOn w:val="a1"/>
    <w:link w:val="2"/>
    <w:rsid w:val="00EC4DBE"/>
    <w:rPr>
      <w:b/>
      <w:i/>
      <w:sz w:val="22"/>
    </w:rPr>
  </w:style>
  <w:style w:type="character" w:customStyle="1" w:styleId="30">
    <w:name w:val="Заголовок 3 Знак"/>
    <w:basedOn w:val="a1"/>
    <w:link w:val="3"/>
    <w:rsid w:val="00EC4DBE"/>
    <w:rPr>
      <w:rFonts w:ascii="Arial" w:hAnsi="Arial"/>
      <w:b/>
      <w:sz w:val="24"/>
    </w:rPr>
  </w:style>
  <w:style w:type="character" w:customStyle="1" w:styleId="40">
    <w:name w:val="Заголовок 4 Знак"/>
    <w:basedOn w:val="a1"/>
    <w:link w:val="4"/>
    <w:rsid w:val="00EC4DBE"/>
    <w:rPr>
      <w:rFonts w:ascii="Arial" w:hAnsi="Arial"/>
      <w:b/>
      <w:sz w:val="22"/>
    </w:rPr>
  </w:style>
  <w:style w:type="character" w:customStyle="1" w:styleId="50">
    <w:name w:val="Заголовок 5 Знак"/>
    <w:basedOn w:val="a1"/>
    <w:link w:val="5"/>
    <w:rsid w:val="00EC4DBE"/>
    <w:rPr>
      <w:rFonts w:ascii="Arial" w:hAnsi="Arial"/>
      <w:b/>
      <w:sz w:val="24"/>
    </w:rPr>
  </w:style>
  <w:style w:type="character" w:customStyle="1" w:styleId="60">
    <w:name w:val="Заголовок 6 Знак"/>
    <w:basedOn w:val="a1"/>
    <w:link w:val="6"/>
    <w:rsid w:val="00EC4DBE"/>
    <w:rPr>
      <w:rFonts w:ascii="Arial" w:hAnsi="Arial"/>
      <w:b/>
      <w:sz w:val="24"/>
    </w:rPr>
  </w:style>
  <w:style w:type="character" w:customStyle="1" w:styleId="70">
    <w:name w:val="Заголовок 7 Знак"/>
    <w:basedOn w:val="a1"/>
    <w:link w:val="7"/>
    <w:rsid w:val="00EC4DBE"/>
    <w:rPr>
      <w:b/>
      <w:i/>
      <w:sz w:val="22"/>
    </w:rPr>
  </w:style>
  <w:style w:type="character" w:customStyle="1" w:styleId="80">
    <w:name w:val="Заголовок 8 Знак"/>
    <w:basedOn w:val="a1"/>
    <w:link w:val="8"/>
    <w:rsid w:val="00EC4DBE"/>
    <w:rPr>
      <w:sz w:val="28"/>
    </w:rPr>
  </w:style>
  <w:style w:type="character" w:customStyle="1" w:styleId="90">
    <w:name w:val="Заголовок 9 Знак"/>
    <w:basedOn w:val="a1"/>
    <w:link w:val="9"/>
    <w:rsid w:val="00EC4DBE"/>
    <w:rPr>
      <w:sz w:val="28"/>
    </w:rPr>
  </w:style>
  <w:style w:type="paragraph" w:styleId="a4">
    <w:name w:val="caption"/>
    <w:basedOn w:val="a0"/>
    <w:next w:val="a0"/>
    <w:qFormat/>
    <w:rsid w:val="00EC4DBE"/>
    <w:pPr>
      <w:jc w:val="both"/>
    </w:pPr>
    <w:rPr>
      <w:rFonts w:ascii="Times New Roman" w:hAnsi="Times New Roman"/>
      <w:sz w:val="28"/>
    </w:rPr>
  </w:style>
  <w:style w:type="character" w:styleId="a5">
    <w:name w:val="Strong"/>
    <w:basedOn w:val="a1"/>
    <w:qFormat/>
    <w:rsid w:val="00EC4DBE"/>
    <w:rPr>
      <w:b/>
      <w:bCs/>
    </w:rPr>
  </w:style>
  <w:style w:type="paragraph" w:styleId="a6">
    <w:name w:val="No Spacing"/>
    <w:uiPriority w:val="1"/>
    <w:qFormat/>
    <w:rsid w:val="00EC4DBE"/>
    <w:rPr>
      <w:rFonts w:ascii="Arial" w:hAnsi="Arial"/>
      <w:sz w:val="24"/>
    </w:rPr>
  </w:style>
  <w:style w:type="paragraph" w:styleId="a7">
    <w:name w:val="Body Text Indent"/>
    <w:aliases w:val=" Знак Знак"/>
    <w:basedOn w:val="a0"/>
    <w:link w:val="a8"/>
    <w:rsid w:val="00F31BE2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aliases w:val=" Знак Знак Знак"/>
    <w:basedOn w:val="a1"/>
    <w:link w:val="a7"/>
    <w:rsid w:val="00F31BE2"/>
    <w:rPr>
      <w:rFonts w:ascii="Arial" w:hAnsi="Arial"/>
      <w:sz w:val="24"/>
    </w:rPr>
  </w:style>
  <w:style w:type="paragraph" w:styleId="a9">
    <w:name w:val="List Paragraph"/>
    <w:basedOn w:val="a0"/>
    <w:link w:val="aa"/>
    <w:uiPriority w:val="34"/>
    <w:qFormat/>
    <w:rsid w:val="00F31B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F31BE2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писок 1"/>
    <w:basedOn w:val="a0"/>
    <w:rsid w:val="00F31BE2"/>
    <w:pPr>
      <w:numPr>
        <w:numId w:val="1"/>
      </w:numPr>
      <w:tabs>
        <w:tab w:val="num" w:pos="927"/>
      </w:tabs>
      <w:spacing w:before="120" w:after="120"/>
      <w:ind w:firstLine="567"/>
      <w:jc w:val="both"/>
    </w:pPr>
    <w:rPr>
      <w:rFonts w:cs="Arial"/>
      <w:sz w:val="28"/>
      <w:szCs w:val="28"/>
    </w:rPr>
  </w:style>
  <w:style w:type="paragraph" w:customStyle="1" w:styleId="a">
    <w:name w:val="Список с маркерами"/>
    <w:basedOn w:val="a0"/>
    <w:rsid w:val="00F31BE2"/>
    <w:pPr>
      <w:numPr>
        <w:numId w:val="2"/>
      </w:numPr>
      <w:tabs>
        <w:tab w:val="num" w:pos="1080"/>
      </w:tabs>
      <w:autoSpaceDE w:val="0"/>
      <w:autoSpaceDN w:val="0"/>
      <w:adjustRightInd w:val="0"/>
      <w:spacing w:before="120" w:line="288" w:lineRule="auto"/>
      <w:ind w:left="1060" w:hanging="340"/>
      <w:jc w:val="both"/>
    </w:pPr>
    <w:rPr>
      <w:rFonts w:cs="Arial"/>
      <w:sz w:val="26"/>
      <w:szCs w:val="26"/>
    </w:rPr>
  </w:style>
  <w:style w:type="paragraph" w:styleId="ab">
    <w:name w:val="Body Text"/>
    <w:basedOn w:val="a0"/>
    <w:link w:val="ac"/>
    <w:uiPriority w:val="99"/>
    <w:semiHidden/>
    <w:unhideWhenUsed/>
    <w:rsid w:val="00F31BE2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F31BE2"/>
    <w:rPr>
      <w:rFonts w:ascii="Arial" w:hAnsi="Arial"/>
      <w:sz w:val="24"/>
    </w:rPr>
  </w:style>
  <w:style w:type="paragraph" w:customStyle="1" w:styleId="12">
    <w:name w:val="Обычный1"/>
    <w:rsid w:val="00DC2A8A"/>
    <w:rPr>
      <w:sz w:val="24"/>
      <w:lang w:val="en-US"/>
    </w:rPr>
  </w:style>
  <w:style w:type="paragraph" w:styleId="ad">
    <w:name w:val="header"/>
    <w:basedOn w:val="a0"/>
    <w:link w:val="ae"/>
    <w:uiPriority w:val="99"/>
    <w:unhideWhenUsed/>
    <w:rsid w:val="003D7A6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3D7A6A"/>
    <w:rPr>
      <w:rFonts w:ascii="Arial" w:hAnsi="Arial"/>
      <w:sz w:val="24"/>
    </w:rPr>
  </w:style>
  <w:style w:type="paragraph" w:styleId="af">
    <w:name w:val="footer"/>
    <w:basedOn w:val="a0"/>
    <w:link w:val="af0"/>
    <w:uiPriority w:val="99"/>
    <w:unhideWhenUsed/>
    <w:rsid w:val="003D7A6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3D7A6A"/>
    <w:rPr>
      <w:rFonts w:ascii="Arial" w:hAnsi="Arial"/>
      <w:sz w:val="24"/>
    </w:rPr>
  </w:style>
  <w:style w:type="paragraph" w:customStyle="1" w:styleId="ConsPlusNormal">
    <w:name w:val="ConsPlusNormal"/>
    <w:rsid w:val="00574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0"/>
    <w:link w:val="af2"/>
    <w:uiPriority w:val="99"/>
    <w:semiHidden/>
    <w:unhideWhenUsed/>
    <w:rsid w:val="00960AC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60ACF"/>
    <w:rPr>
      <w:rFonts w:ascii="Tahoma" w:hAnsi="Tahoma" w:cs="Tahoma"/>
      <w:sz w:val="16"/>
      <w:szCs w:val="16"/>
    </w:rPr>
  </w:style>
  <w:style w:type="character" w:styleId="af3">
    <w:name w:val="Hyperlink"/>
    <w:basedOn w:val="a1"/>
    <w:uiPriority w:val="99"/>
    <w:unhideWhenUsed/>
    <w:rsid w:val="009B24E0"/>
    <w:rPr>
      <w:color w:val="666666"/>
      <w:u w:val="single"/>
    </w:rPr>
  </w:style>
  <w:style w:type="character" w:customStyle="1" w:styleId="cname">
    <w:name w:val="cname"/>
    <w:basedOn w:val="a1"/>
    <w:rsid w:val="009B24E0"/>
    <w:rPr>
      <w:b/>
      <w:bCs/>
      <w:vanish w:val="0"/>
      <w:webHidden w:val="0"/>
      <w:shd w:val="clear" w:color="auto" w:fill="FFFF00"/>
      <w:specVanish w:val="0"/>
    </w:rPr>
  </w:style>
  <w:style w:type="paragraph" w:styleId="21">
    <w:name w:val="Body Text 2"/>
    <w:basedOn w:val="a0"/>
    <w:link w:val="22"/>
    <w:uiPriority w:val="99"/>
    <w:semiHidden/>
    <w:unhideWhenUsed/>
    <w:rsid w:val="0079790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797909"/>
    <w:rPr>
      <w:rFonts w:ascii="Arial" w:hAnsi="Arial"/>
      <w:sz w:val="24"/>
    </w:rPr>
  </w:style>
  <w:style w:type="paragraph" w:customStyle="1" w:styleId="23">
    <w:name w:val="Обычный2"/>
    <w:rsid w:val="00797909"/>
    <w:rPr>
      <w:sz w:val="24"/>
      <w:lang w:val="en-US"/>
    </w:rPr>
  </w:style>
  <w:style w:type="paragraph" w:styleId="af4">
    <w:name w:val="Document Map"/>
    <w:basedOn w:val="a0"/>
    <w:link w:val="af5"/>
    <w:uiPriority w:val="99"/>
    <w:semiHidden/>
    <w:unhideWhenUsed/>
    <w:rsid w:val="002E6AC6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2E6AC6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014EAE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014EAE"/>
    <w:pPr>
      <w:widowControl w:val="0"/>
      <w:shd w:val="clear" w:color="auto" w:fill="FFFFFF"/>
      <w:spacing w:line="324" w:lineRule="exact"/>
      <w:ind w:hanging="600"/>
    </w:pPr>
    <w:rPr>
      <w:rFonts w:ascii="Times New Roman" w:hAnsi="Times New Roman"/>
      <w:sz w:val="28"/>
      <w:szCs w:val="28"/>
    </w:rPr>
  </w:style>
  <w:style w:type="paragraph" w:customStyle="1" w:styleId="af6">
    <w:name w:val="Абзац"/>
    <w:basedOn w:val="a0"/>
    <w:link w:val="af7"/>
    <w:rsid w:val="00954B27"/>
    <w:pPr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af7">
    <w:name w:val="Абзац Знак"/>
    <w:link w:val="af6"/>
    <w:rsid w:val="00954B27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4DBE"/>
    <w:rPr>
      <w:rFonts w:ascii="Arial" w:hAnsi="Arial"/>
      <w:sz w:val="24"/>
    </w:rPr>
  </w:style>
  <w:style w:type="paragraph" w:styleId="10">
    <w:name w:val="heading 1"/>
    <w:basedOn w:val="a0"/>
    <w:next w:val="a0"/>
    <w:link w:val="11"/>
    <w:uiPriority w:val="9"/>
    <w:qFormat/>
    <w:rsid w:val="00EC4DBE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rFonts w:ascii="Times New Roman" w:hAnsi="Times New Roman"/>
      <w:b/>
      <w:i/>
      <w:sz w:val="22"/>
    </w:rPr>
  </w:style>
  <w:style w:type="paragraph" w:styleId="2">
    <w:name w:val="heading 2"/>
    <w:basedOn w:val="a0"/>
    <w:next w:val="a0"/>
    <w:link w:val="20"/>
    <w:qFormat/>
    <w:rsid w:val="00EC4DBE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rFonts w:ascii="Times New Roman" w:hAnsi="Times New Roman"/>
      <w:b/>
      <w:i/>
      <w:sz w:val="22"/>
    </w:rPr>
  </w:style>
  <w:style w:type="paragraph" w:styleId="3">
    <w:name w:val="heading 3"/>
    <w:basedOn w:val="a0"/>
    <w:next w:val="a0"/>
    <w:link w:val="30"/>
    <w:qFormat/>
    <w:rsid w:val="00EC4DBE"/>
    <w:pPr>
      <w:keepNext/>
      <w:spacing w:line="360" w:lineRule="auto"/>
      <w:ind w:firstLine="709"/>
      <w:jc w:val="both"/>
      <w:outlineLvl w:val="2"/>
    </w:pPr>
    <w:rPr>
      <w:b/>
    </w:rPr>
  </w:style>
  <w:style w:type="paragraph" w:styleId="4">
    <w:name w:val="heading 4"/>
    <w:basedOn w:val="a0"/>
    <w:next w:val="a0"/>
    <w:link w:val="40"/>
    <w:qFormat/>
    <w:rsid w:val="00EC4DBE"/>
    <w:pPr>
      <w:keepNext/>
      <w:outlineLvl w:val="3"/>
    </w:pPr>
    <w:rPr>
      <w:b/>
      <w:sz w:val="22"/>
    </w:rPr>
  </w:style>
  <w:style w:type="paragraph" w:styleId="5">
    <w:name w:val="heading 5"/>
    <w:basedOn w:val="a0"/>
    <w:next w:val="a0"/>
    <w:link w:val="50"/>
    <w:qFormat/>
    <w:rsid w:val="00EC4DBE"/>
    <w:pPr>
      <w:keepNext/>
      <w:spacing w:line="360" w:lineRule="auto"/>
      <w:jc w:val="right"/>
      <w:outlineLvl w:val="4"/>
    </w:pPr>
    <w:rPr>
      <w:b/>
    </w:rPr>
  </w:style>
  <w:style w:type="paragraph" w:styleId="6">
    <w:name w:val="heading 6"/>
    <w:basedOn w:val="a0"/>
    <w:next w:val="a0"/>
    <w:link w:val="60"/>
    <w:qFormat/>
    <w:rsid w:val="00EC4DBE"/>
    <w:pPr>
      <w:keepNext/>
      <w:jc w:val="center"/>
      <w:outlineLvl w:val="5"/>
    </w:pPr>
    <w:rPr>
      <w:b/>
    </w:rPr>
  </w:style>
  <w:style w:type="paragraph" w:styleId="7">
    <w:name w:val="heading 7"/>
    <w:basedOn w:val="a0"/>
    <w:next w:val="a0"/>
    <w:link w:val="70"/>
    <w:qFormat/>
    <w:rsid w:val="00EC4DBE"/>
    <w:pPr>
      <w:keepNext/>
      <w:jc w:val="center"/>
      <w:outlineLvl w:val="6"/>
    </w:pPr>
    <w:rPr>
      <w:rFonts w:ascii="Times New Roman" w:hAnsi="Times New Roman"/>
      <w:b/>
      <w:i/>
      <w:sz w:val="22"/>
    </w:rPr>
  </w:style>
  <w:style w:type="paragraph" w:styleId="8">
    <w:name w:val="heading 8"/>
    <w:basedOn w:val="a0"/>
    <w:next w:val="a0"/>
    <w:link w:val="80"/>
    <w:qFormat/>
    <w:rsid w:val="00EC4DBE"/>
    <w:pPr>
      <w:keepNext/>
      <w:jc w:val="both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0"/>
    <w:next w:val="a0"/>
    <w:link w:val="90"/>
    <w:qFormat/>
    <w:rsid w:val="00EC4DBE"/>
    <w:pPr>
      <w:keepNext/>
      <w:spacing w:before="120"/>
      <w:outlineLvl w:val="8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EC4DBE"/>
    <w:rPr>
      <w:b/>
      <w:i/>
      <w:sz w:val="22"/>
    </w:rPr>
  </w:style>
  <w:style w:type="character" w:customStyle="1" w:styleId="20">
    <w:name w:val="Заголовок 2 Знак"/>
    <w:basedOn w:val="a1"/>
    <w:link w:val="2"/>
    <w:rsid w:val="00EC4DBE"/>
    <w:rPr>
      <w:b/>
      <w:i/>
      <w:sz w:val="22"/>
    </w:rPr>
  </w:style>
  <w:style w:type="character" w:customStyle="1" w:styleId="30">
    <w:name w:val="Заголовок 3 Знак"/>
    <w:basedOn w:val="a1"/>
    <w:link w:val="3"/>
    <w:rsid w:val="00EC4DBE"/>
    <w:rPr>
      <w:rFonts w:ascii="Arial" w:hAnsi="Arial"/>
      <w:b/>
      <w:sz w:val="24"/>
    </w:rPr>
  </w:style>
  <w:style w:type="character" w:customStyle="1" w:styleId="40">
    <w:name w:val="Заголовок 4 Знак"/>
    <w:basedOn w:val="a1"/>
    <w:link w:val="4"/>
    <w:rsid w:val="00EC4DBE"/>
    <w:rPr>
      <w:rFonts w:ascii="Arial" w:hAnsi="Arial"/>
      <w:b/>
      <w:sz w:val="22"/>
    </w:rPr>
  </w:style>
  <w:style w:type="character" w:customStyle="1" w:styleId="50">
    <w:name w:val="Заголовок 5 Знак"/>
    <w:basedOn w:val="a1"/>
    <w:link w:val="5"/>
    <w:rsid w:val="00EC4DBE"/>
    <w:rPr>
      <w:rFonts w:ascii="Arial" w:hAnsi="Arial"/>
      <w:b/>
      <w:sz w:val="24"/>
    </w:rPr>
  </w:style>
  <w:style w:type="character" w:customStyle="1" w:styleId="60">
    <w:name w:val="Заголовок 6 Знак"/>
    <w:basedOn w:val="a1"/>
    <w:link w:val="6"/>
    <w:rsid w:val="00EC4DBE"/>
    <w:rPr>
      <w:rFonts w:ascii="Arial" w:hAnsi="Arial"/>
      <w:b/>
      <w:sz w:val="24"/>
    </w:rPr>
  </w:style>
  <w:style w:type="character" w:customStyle="1" w:styleId="70">
    <w:name w:val="Заголовок 7 Знак"/>
    <w:basedOn w:val="a1"/>
    <w:link w:val="7"/>
    <w:rsid w:val="00EC4DBE"/>
    <w:rPr>
      <w:b/>
      <w:i/>
      <w:sz w:val="22"/>
    </w:rPr>
  </w:style>
  <w:style w:type="character" w:customStyle="1" w:styleId="80">
    <w:name w:val="Заголовок 8 Знак"/>
    <w:basedOn w:val="a1"/>
    <w:link w:val="8"/>
    <w:rsid w:val="00EC4DBE"/>
    <w:rPr>
      <w:sz w:val="28"/>
    </w:rPr>
  </w:style>
  <w:style w:type="character" w:customStyle="1" w:styleId="90">
    <w:name w:val="Заголовок 9 Знак"/>
    <w:basedOn w:val="a1"/>
    <w:link w:val="9"/>
    <w:rsid w:val="00EC4DBE"/>
    <w:rPr>
      <w:sz w:val="28"/>
    </w:rPr>
  </w:style>
  <w:style w:type="paragraph" w:styleId="a4">
    <w:name w:val="caption"/>
    <w:basedOn w:val="a0"/>
    <w:next w:val="a0"/>
    <w:qFormat/>
    <w:rsid w:val="00EC4DBE"/>
    <w:pPr>
      <w:jc w:val="both"/>
    </w:pPr>
    <w:rPr>
      <w:rFonts w:ascii="Times New Roman" w:hAnsi="Times New Roman"/>
      <w:sz w:val="28"/>
    </w:rPr>
  </w:style>
  <w:style w:type="character" w:styleId="a5">
    <w:name w:val="Strong"/>
    <w:basedOn w:val="a1"/>
    <w:qFormat/>
    <w:rsid w:val="00EC4DBE"/>
    <w:rPr>
      <w:b/>
      <w:bCs/>
    </w:rPr>
  </w:style>
  <w:style w:type="paragraph" w:styleId="a6">
    <w:name w:val="No Spacing"/>
    <w:uiPriority w:val="1"/>
    <w:qFormat/>
    <w:rsid w:val="00EC4DBE"/>
    <w:rPr>
      <w:rFonts w:ascii="Arial" w:hAnsi="Arial"/>
      <w:sz w:val="24"/>
    </w:rPr>
  </w:style>
  <w:style w:type="paragraph" w:styleId="a7">
    <w:name w:val="Body Text Indent"/>
    <w:aliases w:val=" Знак Знак"/>
    <w:basedOn w:val="a0"/>
    <w:link w:val="a8"/>
    <w:rsid w:val="00F31BE2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aliases w:val=" Знак Знак Знак"/>
    <w:basedOn w:val="a1"/>
    <w:link w:val="a7"/>
    <w:rsid w:val="00F31BE2"/>
    <w:rPr>
      <w:rFonts w:ascii="Arial" w:hAnsi="Arial"/>
      <w:sz w:val="24"/>
    </w:rPr>
  </w:style>
  <w:style w:type="paragraph" w:styleId="a9">
    <w:name w:val="List Paragraph"/>
    <w:basedOn w:val="a0"/>
    <w:link w:val="aa"/>
    <w:uiPriority w:val="34"/>
    <w:qFormat/>
    <w:rsid w:val="00F31B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F31BE2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Список 1"/>
    <w:basedOn w:val="a0"/>
    <w:rsid w:val="00F31BE2"/>
    <w:pPr>
      <w:numPr>
        <w:numId w:val="1"/>
      </w:numPr>
      <w:tabs>
        <w:tab w:val="num" w:pos="927"/>
      </w:tabs>
      <w:spacing w:before="120" w:after="120"/>
      <w:ind w:firstLine="567"/>
      <w:jc w:val="both"/>
    </w:pPr>
    <w:rPr>
      <w:rFonts w:cs="Arial"/>
      <w:sz w:val="28"/>
      <w:szCs w:val="28"/>
    </w:rPr>
  </w:style>
  <w:style w:type="paragraph" w:customStyle="1" w:styleId="a">
    <w:name w:val="Список с маркерами"/>
    <w:basedOn w:val="a0"/>
    <w:rsid w:val="00F31BE2"/>
    <w:pPr>
      <w:numPr>
        <w:numId w:val="2"/>
      </w:numPr>
      <w:tabs>
        <w:tab w:val="num" w:pos="1080"/>
      </w:tabs>
      <w:autoSpaceDE w:val="0"/>
      <w:autoSpaceDN w:val="0"/>
      <w:adjustRightInd w:val="0"/>
      <w:spacing w:before="120" w:line="288" w:lineRule="auto"/>
      <w:ind w:left="1060" w:hanging="340"/>
      <w:jc w:val="both"/>
    </w:pPr>
    <w:rPr>
      <w:rFonts w:cs="Arial"/>
      <w:sz w:val="26"/>
      <w:szCs w:val="26"/>
    </w:rPr>
  </w:style>
  <w:style w:type="paragraph" w:styleId="ab">
    <w:name w:val="Body Text"/>
    <w:basedOn w:val="a0"/>
    <w:link w:val="ac"/>
    <w:uiPriority w:val="99"/>
    <w:semiHidden/>
    <w:unhideWhenUsed/>
    <w:rsid w:val="00F31BE2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F31BE2"/>
    <w:rPr>
      <w:rFonts w:ascii="Arial" w:hAnsi="Arial"/>
      <w:sz w:val="24"/>
    </w:rPr>
  </w:style>
  <w:style w:type="paragraph" w:customStyle="1" w:styleId="12">
    <w:name w:val="Обычный1"/>
    <w:rsid w:val="00DC2A8A"/>
    <w:rPr>
      <w:sz w:val="24"/>
      <w:lang w:val="en-US"/>
    </w:rPr>
  </w:style>
  <w:style w:type="paragraph" w:styleId="ad">
    <w:name w:val="header"/>
    <w:basedOn w:val="a0"/>
    <w:link w:val="ae"/>
    <w:uiPriority w:val="99"/>
    <w:unhideWhenUsed/>
    <w:rsid w:val="003D7A6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3D7A6A"/>
    <w:rPr>
      <w:rFonts w:ascii="Arial" w:hAnsi="Arial"/>
      <w:sz w:val="24"/>
    </w:rPr>
  </w:style>
  <w:style w:type="paragraph" w:styleId="af">
    <w:name w:val="footer"/>
    <w:basedOn w:val="a0"/>
    <w:link w:val="af0"/>
    <w:uiPriority w:val="99"/>
    <w:unhideWhenUsed/>
    <w:rsid w:val="003D7A6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3D7A6A"/>
    <w:rPr>
      <w:rFonts w:ascii="Arial" w:hAnsi="Arial"/>
      <w:sz w:val="24"/>
    </w:rPr>
  </w:style>
  <w:style w:type="paragraph" w:customStyle="1" w:styleId="ConsPlusNormal">
    <w:name w:val="ConsPlusNormal"/>
    <w:rsid w:val="005746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0"/>
    <w:link w:val="af2"/>
    <w:uiPriority w:val="99"/>
    <w:semiHidden/>
    <w:unhideWhenUsed/>
    <w:rsid w:val="00960AC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60ACF"/>
    <w:rPr>
      <w:rFonts w:ascii="Tahoma" w:hAnsi="Tahoma" w:cs="Tahoma"/>
      <w:sz w:val="16"/>
      <w:szCs w:val="16"/>
    </w:rPr>
  </w:style>
  <w:style w:type="character" w:styleId="af3">
    <w:name w:val="Hyperlink"/>
    <w:basedOn w:val="a1"/>
    <w:uiPriority w:val="99"/>
    <w:unhideWhenUsed/>
    <w:rsid w:val="009B24E0"/>
    <w:rPr>
      <w:color w:val="666666"/>
      <w:u w:val="single"/>
    </w:rPr>
  </w:style>
  <w:style w:type="character" w:customStyle="1" w:styleId="cname">
    <w:name w:val="cname"/>
    <w:basedOn w:val="a1"/>
    <w:rsid w:val="009B24E0"/>
    <w:rPr>
      <w:b/>
      <w:bCs/>
      <w:vanish w:val="0"/>
      <w:webHidden w:val="0"/>
      <w:shd w:val="clear" w:color="auto" w:fill="FFFF00"/>
      <w:specVanish w:val="0"/>
    </w:rPr>
  </w:style>
  <w:style w:type="paragraph" w:styleId="21">
    <w:name w:val="Body Text 2"/>
    <w:basedOn w:val="a0"/>
    <w:link w:val="22"/>
    <w:uiPriority w:val="99"/>
    <w:semiHidden/>
    <w:unhideWhenUsed/>
    <w:rsid w:val="0079790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797909"/>
    <w:rPr>
      <w:rFonts w:ascii="Arial" w:hAnsi="Arial"/>
      <w:sz w:val="24"/>
    </w:rPr>
  </w:style>
  <w:style w:type="paragraph" w:customStyle="1" w:styleId="23">
    <w:name w:val="Обычный2"/>
    <w:rsid w:val="00797909"/>
    <w:rPr>
      <w:sz w:val="24"/>
      <w:lang w:val="en-US"/>
    </w:rPr>
  </w:style>
  <w:style w:type="paragraph" w:styleId="af4">
    <w:name w:val="Document Map"/>
    <w:basedOn w:val="a0"/>
    <w:link w:val="af5"/>
    <w:uiPriority w:val="99"/>
    <w:semiHidden/>
    <w:unhideWhenUsed/>
    <w:rsid w:val="002E6AC6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2E6AC6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014EAE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014EAE"/>
    <w:pPr>
      <w:widowControl w:val="0"/>
      <w:shd w:val="clear" w:color="auto" w:fill="FFFFFF"/>
      <w:spacing w:line="324" w:lineRule="exact"/>
      <w:ind w:hanging="600"/>
    </w:pPr>
    <w:rPr>
      <w:rFonts w:ascii="Times New Roman" w:hAnsi="Times New Roman"/>
      <w:sz w:val="28"/>
      <w:szCs w:val="28"/>
    </w:rPr>
  </w:style>
  <w:style w:type="paragraph" w:customStyle="1" w:styleId="af6">
    <w:name w:val="Абзац"/>
    <w:basedOn w:val="a0"/>
    <w:link w:val="af7"/>
    <w:rsid w:val="00954B27"/>
    <w:pPr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af7">
    <w:name w:val="Абзац Знак"/>
    <w:link w:val="af6"/>
    <w:rsid w:val="00954B2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2C16C-B762-4739-BA43-557CBA2D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32</Pages>
  <Words>10651</Words>
  <Characters>60717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71226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RTN</dc:creator>
  <cp:lastModifiedBy>TOSHIBA</cp:lastModifiedBy>
  <cp:revision>8</cp:revision>
  <cp:lastPrinted>2019-10-18T11:13:00Z</cp:lastPrinted>
  <dcterms:created xsi:type="dcterms:W3CDTF">2020-03-23T07:18:00Z</dcterms:created>
  <dcterms:modified xsi:type="dcterms:W3CDTF">2020-05-07T09:29:00Z</dcterms:modified>
</cp:coreProperties>
</file>